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A2DB8" w:rsidRDefault="008A2DB8" w:rsidP="008A2DB8">
      <w:pPr>
        <w:spacing w:line="100" w:lineRule="atLeast"/>
        <w:jc w:val="center"/>
        <w:rPr>
          <w:rFonts w:eastAsia="Calibri"/>
          <w:kern w:val="1"/>
          <w:sz w:val="28"/>
          <w:szCs w:val="28"/>
          <w:lang w:eastAsia="hi-IN" w:bidi="hi-IN"/>
        </w:rPr>
      </w:pPr>
      <w:r w:rsidRPr="00A72427">
        <w:rPr>
          <w:rFonts w:eastAsia="Calibri"/>
          <w:kern w:val="1"/>
          <w:sz w:val="28"/>
          <w:szCs w:val="28"/>
          <w:lang w:eastAsia="hi-IN" w:bidi="hi-IN"/>
        </w:rPr>
        <w:object w:dxaOrig="1173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56.95pt" filled="t">
            <v:fill color2="black"/>
            <v:imagedata r:id="rId7" o:title=""/>
          </v:shape>
        </w:object>
      </w:r>
    </w:p>
    <w:p w:rsidR="008A2DB8" w:rsidRDefault="008A2DB8" w:rsidP="008A2DB8">
      <w:pPr>
        <w:spacing w:line="100" w:lineRule="atLeast"/>
        <w:jc w:val="center"/>
        <w:rPr>
          <w:b/>
          <w:color w:val="000000"/>
          <w:kern w:val="1"/>
          <w:sz w:val="28"/>
          <w:szCs w:val="28"/>
        </w:rPr>
      </w:pPr>
      <w:r>
        <w:rPr>
          <w:b/>
          <w:color w:val="000000"/>
          <w:kern w:val="1"/>
          <w:sz w:val="28"/>
          <w:szCs w:val="28"/>
        </w:rPr>
        <w:t>АДМИНИСТРАЦИЯ</w:t>
      </w:r>
    </w:p>
    <w:p w:rsidR="008A2DB8" w:rsidRDefault="008A2DB8" w:rsidP="008A2DB8">
      <w:pPr>
        <w:spacing w:line="100" w:lineRule="atLeast"/>
        <w:jc w:val="center"/>
        <w:rPr>
          <w:b/>
          <w:color w:val="000000"/>
          <w:kern w:val="1"/>
          <w:sz w:val="28"/>
          <w:szCs w:val="28"/>
        </w:rPr>
      </w:pPr>
      <w:r>
        <w:rPr>
          <w:b/>
          <w:color w:val="000000"/>
          <w:kern w:val="1"/>
          <w:sz w:val="28"/>
          <w:szCs w:val="28"/>
        </w:rPr>
        <w:t>ДРОФИНСКОГО СЕЛЬСКОГО ПОСЕЛЕНИЯ</w:t>
      </w:r>
    </w:p>
    <w:p w:rsidR="008A2DB8" w:rsidRDefault="008A2DB8" w:rsidP="008A2DB8">
      <w:pPr>
        <w:spacing w:line="100" w:lineRule="atLeast"/>
        <w:jc w:val="center"/>
        <w:rPr>
          <w:b/>
          <w:color w:val="000000"/>
          <w:kern w:val="1"/>
          <w:sz w:val="28"/>
          <w:szCs w:val="28"/>
        </w:rPr>
      </w:pPr>
      <w:r>
        <w:rPr>
          <w:b/>
          <w:color w:val="000000"/>
          <w:kern w:val="1"/>
          <w:sz w:val="28"/>
          <w:szCs w:val="28"/>
        </w:rPr>
        <w:t xml:space="preserve">НИЖНЕГОРСКОГО РАЙОНА </w:t>
      </w:r>
    </w:p>
    <w:p w:rsidR="008A2DB8" w:rsidRDefault="008A2DB8" w:rsidP="008A2DB8">
      <w:pPr>
        <w:spacing w:line="100" w:lineRule="atLeast"/>
        <w:jc w:val="center"/>
        <w:rPr>
          <w:b/>
          <w:bCs/>
          <w:kern w:val="1"/>
          <w:sz w:val="28"/>
          <w:szCs w:val="28"/>
        </w:rPr>
      </w:pPr>
      <w:r>
        <w:rPr>
          <w:b/>
          <w:color w:val="000000"/>
          <w:kern w:val="1"/>
          <w:sz w:val="28"/>
          <w:szCs w:val="28"/>
        </w:rPr>
        <w:t>РЕСПУБЛИКИ КРЫМ</w:t>
      </w:r>
    </w:p>
    <w:p w:rsidR="008A2DB8" w:rsidRPr="006F2E72" w:rsidRDefault="008A2DB8" w:rsidP="008A2DB8">
      <w:pPr>
        <w:spacing w:line="100" w:lineRule="atLeast"/>
        <w:ind w:right="38"/>
        <w:jc w:val="center"/>
        <w:rPr>
          <w:b/>
          <w:bCs/>
          <w:kern w:val="1"/>
          <w:sz w:val="16"/>
          <w:szCs w:val="16"/>
        </w:rPr>
      </w:pPr>
    </w:p>
    <w:p w:rsidR="008A2DB8" w:rsidRDefault="008A2DB8" w:rsidP="008A2DB8">
      <w:pPr>
        <w:spacing w:line="100" w:lineRule="atLeast"/>
        <w:ind w:right="38"/>
        <w:jc w:val="center"/>
        <w:rPr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ПОСТАНОВЛЕНИЕ   </w:t>
      </w:r>
    </w:p>
    <w:p w:rsidR="008A2DB8" w:rsidRDefault="008A2DB8" w:rsidP="008A2DB8">
      <w:pPr>
        <w:rPr>
          <w:sz w:val="28"/>
          <w:szCs w:val="28"/>
        </w:rPr>
      </w:pPr>
    </w:p>
    <w:p w:rsidR="008A2DB8" w:rsidRDefault="008A2DB8" w:rsidP="008A2DB8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01 декабря </w:t>
      </w:r>
      <w:r>
        <w:rPr>
          <w:sz w:val="28"/>
          <w:szCs w:val="28"/>
        </w:rPr>
        <w:t xml:space="preserve">2025 г.                                          № </w:t>
      </w:r>
      <w:r w:rsidR="00040641">
        <w:rPr>
          <w:sz w:val="28"/>
          <w:szCs w:val="28"/>
        </w:rPr>
        <w:t>228-02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рофино</w:t>
      </w:r>
      <w:proofErr w:type="spellEnd"/>
    </w:p>
    <w:p w:rsidR="000F1447" w:rsidRDefault="000F1447">
      <w:pPr>
        <w:pStyle w:val="a3"/>
        <w:spacing w:before="4"/>
        <w:rPr>
          <w:sz w:val="26"/>
        </w:rPr>
      </w:pPr>
    </w:p>
    <w:p w:rsidR="000F1447" w:rsidRDefault="001A5AD4">
      <w:pPr>
        <w:ind w:left="30" w:right="3230"/>
        <w:jc w:val="both"/>
        <w:rPr>
          <w:sz w:val="26"/>
        </w:rPr>
      </w:pPr>
      <w:bookmarkStart w:id="1" w:name="«Об_утверждении_Программы_профилактики_р"/>
      <w:bookmarkEnd w:id="1"/>
      <w:r>
        <w:rPr>
          <w:sz w:val="26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proofErr w:type="spellStart"/>
      <w:r w:rsidR="008A2DB8">
        <w:rPr>
          <w:sz w:val="26"/>
        </w:rPr>
        <w:t>Дрофинск</w:t>
      </w:r>
      <w:r>
        <w:rPr>
          <w:sz w:val="26"/>
        </w:rPr>
        <w:t>ое</w:t>
      </w:r>
      <w:proofErr w:type="spellEnd"/>
      <w:r>
        <w:rPr>
          <w:sz w:val="26"/>
        </w:rPr>
        <w:t xml:space="preserve"> сельское поселение Нижнегорского района </w:t>
      </w:r>
      <w:r>
        <w:rPr>
          <w:sz w:val="26"/>
        </w:rPr>
        <w:t>Республики Крым на 2026 год»</w:t>
      </w:r>
    </w:p>
    <w:p w:rsidR="000F1447" w:rsidRDefault="000F1447">
      <w:pPr>
        <w:pStyle w:val="a3"/>
        <w:spacing w:before="20"/>
        <w:rPr>
          <w:sz w:val="26"/>
        </w:rPr>
      </w:pPr>
    </w:p>
    <w:p w:rsidR="000F1447" w:rsidRPr="008A2DB8" w:rsidRDefault="001A5AD4">
      <w:pPr>
        <w:ind w:left="30" w:right="134"/>
        <w:jc w:val="both"/>
        <w:rPr>
          <w:sz w:val="26"/>
          <w:szCs w:val="26"/>
        </w:rPr>
      </w:pPr>
      <w:proofErr w:type="gramStart"/>
      <w:r w:rsidRPr="008A2DB8">
        <w:rPr>
          <w:sz w:val="26"/>
          <w:szCs w:val="26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</w:t>
      </w:r>
      <w:r w:rsidRPr="008A2DB8">
        <w:rPr>
          <w:sz w:val="26"/>
          <w:szCs w:val="26"/>
        </w:rPr>
        <w:t>анизации местного самоуправления в Российской Федерации», Федеральным законом от 20 марта 2025 г. N 33- ФЗ «Об общих принципах организации местного самоуправления в единой системе публичной власти», постановлением Правительства Российской Федерации от</w:t>
      </w:r>
      <w:proofErr w:type="gramEnd"/>
      <w:r w:rsidRPr="008A2DB8">
        <w:rPr>
          <w:sz w:val="26"/>
          <w:szCs w:val="26"/>
        </w:rPr>
        <w:t xml:space="preserve"> 25.0</w:t>
      </w:r>
      <w:r w:rsidRPr="008A2DB8">
        <w:rPr>
          <w:sz w:val="26"/>
          <w:szCs w:val="26"/>
        </w:rPr>
        <w:t xml:space="preserve">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</w:t>
      </w:r>
      <w:proofErr w:type="spellStart"/>
      <w:r w:rsidR="008A2DB8" w:rsidRPr="008A2DB8">
        <w:rPr>
          <w:sz w:val="26"/>
          <w:szCs w:val="26"/>
        </w:rPr>
        <w:t>Дрофинск</w:t>
      </w:r>
      <w:r w:rsidRPr="008A2DB8">
        <w:rPr>
          <w:sz w:val="26"/>
          <w:szCs w:val="26"/>
        </w:rPr>
        <w:t>ое</w:t>
      </w:r>
      <w:proofErr w:type="spellEnd"/>
      <w:r w:rsidRPr="008A2DB8">
        <w:rPr>
          <w:sz w:val="26"/>
          <w:szCs w:val="26"/>
        </w:rPr>
        <w:t xml:space="preserve"> сельское поселение Нижнегорско</w:t>
      </w:r>
      <w:r w:rsidRPr="008A2DB8">
        <w:rPr>
          <w:sz w:val="26"/>
          <w:szCs w:val="26"/>
        </w:rPr>
        <w:t xml:space="preserve">го района Республики Крым, администрация </w:t>
      </w:r>
      <w:proofErr w:type="spellStart"/>
      <w:r w:rsidR="008A2DB8" w:rsidRPr="008A2DB8">
        <w:rPr>
          <w:sz w:val="26"/>
          <w:szCs w:val="26"/>
        </w:rPr>
        <w:t>Дрофинск</w:t>
      </w:r>
      <w:r w:rsidRPr="008A2DB8">
        <w:rPr>
          <w:sz w:val="26"/>
          <w:szCs w:val="26"/>
        </w:rPr>
        <w:t>ого</w:t>
      </w:r>
      <w:proofErr w:type="spellEnd"/>
      <w:r w:rsidRPr="008A2DB8">
        <w:rPr>
          <w:sz w:val="26"/>
          <w:szCs w:val="26"/>
        </w:rPr>
        <w:t xml:space="preserve"> сельского поселения Нижнегорского района Республики Крым,</w:t>
      </w:r>
    </w:p>
    <w:p w:rsidR="000F1447" w:rsidRPr="008A2DB8" w:rsidRDefault="000F1447">
      <w:pPr>
        <w:pStyle w:val="a3"/>
        <w:spacing w:before="46"/>
        <w:rPr>
          <w:sz w:val="26"/>
          <w:szCs w:val="26"/>
        </w:rPr>
      </w:pPr>
    </w:p>
    <w:p w:rsidR="000F1447" w:rsidRDefault="001A5AD4" w:rsidP="008A2DB8">
      <w:pPr>
        <w:ind w:left="30"/>
        <w:rPr>
          <w:spacing w:val="-2"/>
          <w:sz w:val="26"/>
          <w:szCs w:val="26"/>
        </w:rPr>
      </w:pPr>
      <w:r w:rsidRPr="008A2DB8">
        <w:rPr>
          <w:spacing w:val="-2"/>
          <w:sz w:val="26"/>
          <w:szCs w:val="26"/>
        </w:rPr>
        <w:t>ПОСТАНОВЛЯЕТ:</w:t>
      </w:r>
    </w:p>
    <w:p w:rsidR="008A2DB8" w:rsidRPr="008A2DB8" w:rsidRDefault="008A2DB8" w:rsidP="008A2DB8">
      <w:pPr>
        <w:ind w:left="30"/>
        <w:rPr>
          <w:sz w:val="26"/>
          <w:szCs w:val="26"/>
        </w:rPr>
      </w:pPr>
    </w:p>
    <w:p w:rsidR="000F1447" w:rsidRPr="008A2DB8" w:rsidRDefault="008A2DB8" w:rsidP="008A2DB8">
      <w:pPr>
        <w:pStyle w:val="a7"/>
        <w:rPr>
          <w:sz w:val="26"/>
          <w:szCs w:val="26"/>
        </w:rPr>
      </w:pPr>
      <w:r w:rsidRPr="008A2DB8">
        <w:rPr>
          <w:sz w:val="26"/>
          <w:szCs w:val="26"/>
        </w:rPr>
        <w:t>1.</w:t>
      </w:r>
      <w:r w:rsidR="001A5AD4" w:rsidRPr="008A2DB8">
        <w:rPr>
          <w:sz w:val="26"/>
          <w:szCs w:val="26"/>
        </w:rPr>
        <w:t>Утвердить</w:t>
      </w:r>
      <w:r w:rsidR="001A5AD4" w:rsidRPr="008A2DB8">
        <w:rPr>
          <w:spacing w:val="-4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Программу</w:t>
      </w:r>
      <w:r w:rsidR="001A5AD4" w:rsidRPr="008A2DB8">
        <w:rPr>
          <w:spacing w:val="-9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профилактики</w:t>
      </w:r>
      <w:r w:rsidR="001A5AD4" w:rsidRPr="008A2DB8">
        <w:rPr>
          <w:spacing w:val="-4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рисков</w:t>
      </w:r>
      <w:r w:rsidR="001A5AD4" w:rsidRPr="008A2DB8">
        <w:rPr>
          <w:spacing w:val="-4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причинения</w:t>
      </w:r>
      <w:r w:rsidR="001A5AD4" w:rsidRPr="008A2DB8">
        <w:rPr>
          <w:spacing w:val="-4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вреда</w:t>
      </w:r>
      <w:r w:rsidR="001A5AD4" w:rsidRPr="008A2DB8">
        <w:rPr>
          <w:spacing w:val="-4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(ущерба)</w:t>
      </w:r>
      <w:r w:rsidR="001A5AD4" w:rsidRPr="008A2DB8">
        <w:rPr>
          <w:spacing w:val="-2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 xml:space="preserve">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proofErr w:type="spellStart"/>
      <w:r w:rsidRPr="008A2DB8">
        <w:rPr>
          <w:sz w:val="26"/>
          <w:szCs w:val="26"/>
        </w:rPr>
        <w:t>Дрофинск</w:t>
      </w:r>
      <w:r w:rsidR="001A5AD4" w:rsidRPr="008A2DB8">
        <w:rPr>
          <w:sz w:val="26"/>
          <w:szCs w:val="26"/>
        </w:rPr>
        <w:t>ое</w:t>
      </w:r>
      <w:proofErr w:type="spellEnd"/>
      <w:r w:rsidR="001A5AD4" w:rsidRPr="008A2DB8">
        <w:rPr>
          <w:sz w:val="26"/>
          <w:szCs w:val="26"/>
        </w:rPr>
        <w:t xml:space="preserve"> сельское поселение Нижнегорского района Республики Крым на 2026 год согласно Приложению.</w:t>
      </w:r>
    </w:p>
    <w:p w:rsidR="008A2DB8" w:rsidRPr="008A2DB8" w:rsidRDefault="008A2DB8" w:rsidP="008A2DB8">
      <w:pPr>
        <w:pStyle w:val="a7"/>
        <w:rPr>
          <w:sz w:val="26"/>
          <w:szCs w:val="26"/>
        </w:rPr>
      </w:pPr>
      <w:r w:rsidRPr="008A2DB8">
        <w:rPr>
          <w:sz w:val="26"/>
          <w:szCs w:val="26"/>
        </w:rPr>
        <w:t xml:space="preserve">Разместить настоящее постановление в сетевом издании "Официальный сайт    </w:t>
      </w:r>
      <w:proofErr w:type="spellStart"/>
      <w:r w:rsidRPr="008A2DB8">
        <w:rPr>
          <w:sz w:val="26"/>
          <w:szCs w:val="26"/>
        </w:rPr>
        <w:t>Дрофинского</w:t>
      </w:r>
      <w:proofErr w:type="spellEnd"/>
      <w:r w:rsidRPr="008A2DB8">
        <w:rPr>
          <w:sz w:val="26"/>
          <w:szCs w:val="26"/>
        </w:rPr>
        <w:t xml:space="preserve"> сельского поселения Нижнегорского района Республики Крым" </w:t>
      </w:r>
      <w:r w:rsidRPr="008A2DB8">
        <w:rPr>
          <w:color w:val="2C2D2E"/>
          <w:sz w:val="26"/>
          <w:szCs w:val="26"/>
        </w:rPr>
        <w:t>ЭЛ № ФС77-83335 от 03 июня 2022 года</w:t>
      </w:r>
      <w:r w:rsidRPr="008A2DB8">
        <w:rPr>
          <w:sz w:val="26"/>
          <w:szCs w:val="26"/>
        </w:rPr>
        <w:t xml:space="preserve"> (https://дрофинскоесп</w:t>
      </w:r>
      <w:proofErr w:type="gramStart"/>
      <w:r w:rsidRPr="008A2DB8">
        <w:rPr>
          <w:sz w:val="26"/>
          <w:szCs w:val="26"/>
        </w:rPr>
        <w:t>.р</w:t>
      </w:r>
      <w:proofErr w:type="gramEnd"/>
      <w:r w:rsidRPr="008A2DB8">
        <w:rPr>
          <w:sz w:val="26"/>
          <w:szCs w:val="26"/>
        </w:rPr>
        <w:t xml:space="preserve">ф/), информационном стенде администрации </w:t>
      </w:r>
      <w:proofErr w:type="spellStart"/>
      <w:r w:rsidRPr="008A2DB8">
        <w:rPr>
          <w:sz w:val="26"/>
          <w:szCs w:val="26"/>
        </w:rPr>
        <w:t>Дрофинского</w:t>
      </w:r>
      <w:proofErr w:type="spellEnd"/>
      <w:r w:rsidRPr="008A2DB8">
        <w:rPr>
          <w:sz w:val="26"/>
          <w:szCs w:val="26"/>
        </w:rPr>
        <w:t xml:space="preserve"> сельского поселения Нижнегорского района Республики Крым по адресу: Республика Крым, Нижнегорский район, село </w:t>
      </w:r>
      <w:proofErr w:type="spellStart"/>
      <w:r w:rsidRPr="008A2DB8">
        <w:rPr>
          <w:sz w:val="26"/>
          <w:szCs w:val="26"/>
        </w:rPr>
        <w:t>Дрофино</w:t>
      </w:r>
      <w:proofErr w:type="spellEnd"/>
      <w:r w:rsidRPr="008A2DB8">
        <w:rPr>
          <w:sz w:val="26"/>
          <w:szCs w:val="26"/>
        </w:rPr>
        <w:t>, улица Садовая , 9</w:t>
      </w:r>
    </w:p>
    <w:p w:rsidR="000F1447" w:rsidRPr="008A2DB8" w:rsidRDefault="008A2DB8" w:rsidP="008A2DB8">
      <w:pPr>
        <w:pStyle w:val="a7"/>
        <w:rPr>
          <w:sz w:val="26"/>
          <w:szCs w:val="26"/>
        </w:rPr>
      </w:pPr>
      <w:r w:rsidRPr="008A2DB8">
        <w:rPr>
          <w:sz w:val="26"/>
          <w:szCs w:val="26"/>
        </w:rPr>
        <w:t xml:space="preserve"> 3.</w:t>
      </w:r>
      <w:proofErr w:type="gramStart"/>
      <w:r w:rsidR="001A5AD4" w:rsidRPr="008A2DB8">
        <w:rPr>
          <w:sz w:val="26"/>
          <w:szCs w:val="26"/>
        </w:rPr>
        <w:t>Контроль</w:t>
      </w:r>
      <w:r w:rsidR="001A5AD4" w:rsidRPr="008A2DB8">
        <w:rPr>
          <w:spacing w:val="-11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за</w:t>
      </w:r>
      <w:proofErr w:type="gramEnd"/>
      <w:r w:rsidR="001A5AD4" w:rsidRPr="008A2DB8">
        <w:rPr>
          <w:spacing w:val="-11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выполнением</w:t>
      </w:r>
      <w:r w:rsidR="001A5AD4" w:rsidRPr="008A2DB8">
        <w:rPr>
          <w:spacing w:val="-11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настоящего</w:t>
      </w:r>
      <w:r w:rsidR="001A5AD4" w:rsidRPr="008A2DB8">
        <w:rPr>
          <w:spacing w:val="-11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постановления</w:t>
      </w:r>
      <w:r w:rsidR="001A5AD4" w:rsidRPr="008A2DB8">
        <w:rPr>
          <w:spacing w:val="-10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оставляю</w:t>
      </w:r>
      <w:r w:rsidR="001A5AD4" w:rsidRPr="008A2DB8">
        <w:rPr>
          <w:spacing w:val="-6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за</w:t>
      </w:r>
      <w:r w:rsidR="001A5AD4" w:rsidRPr="008A2DB8">
        <w:rPr>
          <w:spacing w:val="-11"/>
          <w:sz w:val="26"/>
          <w:szCs w:val="26"/>
        </w:rPr>
        <w:t xml:space="preserve"> </w:t>
      </w:r>
      <w:r w:rsidR="001A5AD4" w:rsidRPr="008A2DB8">
        <w:rPr>
          <w:spacing w:val="-2"/>
          <w:sz w:val="26"/>
          <w:szCs w:val="26"/>
        </w:rPr>
        <w:t>собой.</w:t>
      </w:r>
    </w:p>
    <w:p w:rsidR="000F1447" w:rsidRPr="008A2DB8" w:rsidRDefault="008A2DB8" w:rsidP="008A2DB8">
      <w:pPr>
        <w:pStyle w:val="a7"/>
        <w:rPr>
          <w:sz w:val="26"/>
          <w:szCs w:val="26"/>
        </w:rPr>
      </w:pPr>
      <w:r w:rsidRPr="008A2DB8">
        <w:rPr>
          <w:sz w:val="26"/>
          <w:szCs w:val="26"/>
        </w:rPr>
        <w:t xml:space="preserve">  4.</w:t>
      </w:r>
      <w:r w:rsidR="001A5AD4" w:rsidRPr="008A2DB8">
        <w:rPr>
          <w:sz w:val="26"/>
          <w:szCs w:val="26"/>
        </w:rPr>
        <w:t>Постановление</w:t>
      </w:r>
      <w:r w:rsidR="001A5AD4" w:rsidRPr="008A2DB8">
        <w:rPr>
          <w:spacing w:val="-10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вступает</w:t>
      </w:r>
      <w:r w:rsidR="001A5AD4" w:rsidRPr="008A2DB8">
        <w:rPr>
          <w:spacing w:val="-9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в</w:t>
      </w:r>
      <w:r w:rsidR="001A5AD4" w:rsidRPr="008A2DB8">
        <w:rPr>
          <w:spacing w:val="-9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силу</w:t>
      </w:r>
      <w:r w:rsidR="001A5AD4" w:rsidRPr="008A2DB8">
        <w:rPr>
          <w:spacing w:val="-13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с</w:t>
      </w:r>
      <w:r w:rsidR="001A5AD4" w:rsidRPr="008A2DB8">
        <w:rPr>
          <w:spacing w:val="-7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момента</w:t>
      </w:r>
      <w:r w:rsidR="001A5AD4" w:rsidRPr="008A2DB8">
        <w:rPr>
          <w:spacing w:val="-9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его</w:t>
      </w:r>
      <w:r w:rsidR="001A5AD4" w:rsidRPr="008A2DB8">
        <w:rPr>
          <w:spacing w:val="-9"/>
          <w:sz w:val="26"/>
          <w:szCs w:val="26"/>
        </w:rPr>
        <w:t xml:space="preserve"> </w:t>
      </w:r>
      <w:r w:rsidR="001A5AD4" w:rsidRPr="008A2DB8">
        <w:rPr>
          <w:sz w:val="26"/>
          <w:szCs w:val="26"/>
        </w:rPr>
        <w:t>опубликования</w:t>
      </w:r>
      <w:r w:rsidR="001A5AD4" w:rsidRPr="008A2DB8">
        <w:rPr>
          <w:spacing w:val="-9"/>
          <w:sz w:val="26"/>
          <w:szCs w:val="26"/>
        </w:rPr>
        <w:t xml:space="preserve"> </w:t>
      </w:r>
      <w:r w:rsidR="001A5AD4" w:rsidRPr="008A2DB8">
        <w:rPr>
          <w:spacing w:val="-2"/>
          <w:sz w:val="26"/>
          <w:szCs w:val="26"/>
        </w:rPr>
        <w:t>(обнародования).</w:t>
      </w:r>
    </w:p>
    <w:p w:rsidR="008A2DB8" w:rsidRDefault="008A2DB8">
      <w:pPr>
        <w:spacing w:line="259" w:lineRule="auto"/>
        <w:ind w:left="30" w:right="6230"/>
        <w:rPr>
          <w:spacing w:val="-2"/>
          <w:sz w:val="26"/>
          <w:szCs w:val="26"/>
        </w:rPr>
      </w:pPr>
    </w:p>
    <w:p w:rsidR="000F1447" w:rsidRPr="008A2DB8" w:rsidRDefault="001A5AD4">
      <w:pPr>
        <w:spacing w:line="259" w:lineRule="auto"/>
        <w:ind w:left="30" w:right="6230"/>
        <w:rPr>
          <w:sz w:val="26"/>
          <w:szCs w:val="26"/>
        </w:rPr>
      </w:pPr>
      <w:r w:rsidRPr="008A2DB8">
        <w:rPr>
          <w:spacing w:val="-2"/>
          <w:sz w:val="26"/>
          <w:szCs w:val="26"/>
        </w:rPr>
        <w:t>Председа</w:t>
      </w:r>
      <w:r w:rsidRPr="008A2DB8">
        <w:rPr>
          <w:spacing w:val="-2"/>
          <w:sz w:val="26"/>
          <w:szCs w:val="26"/>
        </w:rPr>
        <w:t>тель</w:t>
      </w:r>
      <w:r w:rsidRPr="008A2DB8">
        <w:rPr>
          <w:spacing w:val="-15"/>
          <w:sz w:val="26"/>
          <w:szCs w:val="26"/>
        </w:rPr>
        <w:t xml:space="preserve"> </w:t>
      </w:r>
      <w:proofErr w:type="spellStart"/>
      <w:r w:rsidR="008A2DB8" w:rsidRPr="008A2DB8">
        <w:rPr>
          <w:spacing w:val="-2"/>
          <w:sz w:val="26"/>
          <w:szCs w:val="26"/>
        </w:rPr>
        <w:t>Дрофинск</w:t>
      </w:r>
      <w:r w:rsidRPr="008A2DB8">
        <w:rPr>
          <w:spacing w:val="-2"/>
          <w:sz w:val="26"/>
          <w:szCs w:val="26"/>
        </w:rPr>
        <w:t>ого</w:t>
      </w:r>
      <w:proofErr w:type="spellEnd"/>
      <w:r w:rsidRPr="008A2DB8">
        <w:rPr>
          <w:spacing w:val="-14"/>
          <w:sz w:val="26"/>
          <w:szCs w:val="26"/>
        </w:rPr>
        <w:t xml:space="preserve"> </w:t>
      </w:r>
      <w:r w:rsidRPr="008A2DB8">
        <w:rPr>
          <w:spacing w:val="-2"/>
          <w:sz w:val="26"/>
          <w:szCs w:val="26"/>
        </w:rPr>
        <w:t xml:space="preserve">сельского </w:t>
      </w:r>
      <w:r w:rsidRPr="008A2DB8">
        <w:rPr>
          <w:sz w:val="26"/>
          <w:szCs w:val="26"/>
        </w:rPr>
        <w:t>совета – глава администрации</w:t>
      </w:r>
    </w:p>
    <w:p w:rsidR="000F1447" w:rsidRPr="008A2DB8" w:rsidRDefault="008A2DB8">
      <w:pPr>
        <w:tabs>
          <w:tab w:val="left" w:pos="7820"/>
        </w:tabs>
        <w:spacing w:line="296" w:lineRule="exact"/>
        <w:ind w:left="30"/>
        <w:rPr>
          <w:sz w:val="26"/>
          <w:szCs w:val="26"/>
        </w:rPr>
      </w:pPr>
      <w:proofErr w:type="spellStart"/>
      <w:r w:rsidRPr="008A2DB8">
        <w:rPr>
          <w:spacing w:val="-4"/>
          <w:sz w:val="26"/>
          <w:szCs w:val="26"/>
        </w:rPr>
        <w:t>Дрофинск</w:t>
      </w:r>
      <w:r w:rsidR="001A5AD4" w:rsidRPr="008A2DB8">
        <w:rPr>
          <w:spacing w:val="-4"/>
          <w:sz w:val="26"/>
          <w:szCs w:val="26"/>
        </w:rPr>
        <w:t>ого</w:t>
      </w:r>
      <w:proofErr w:type="spellEnd"/>
      <w:r w:rsidR="001A5AD4" w:rsidRPr="008A2DB8">
        <w:rPr>
          <w:spacing w:val="2"/>
          <w:sz w:val="26"/>
          <w:szCs w:val="26"/>
        </w:rPr>
        <w:t xml:space="preserve"> </w:t>
      </w:r>
      <w:r w:rsidR="001A5AD4" w:rsidRPr="008A2DB8">
        <w:rPr>
          <w:spacing w:val="-4"/>
          <w:sz w:val="26"/>
          <w:szCs w:val="26"/>
        </w:rPr>
        <w:t>сельского</w:t>
      </w:r>
      <w:r w:rsidR="001A5AD4" w:rsidRPr="008A2DB8">
        <w:rPr>
          <w:spacing w:val="1"/>
          <w:sz w:val="26"/>
          <w:szCs w:val="26"/>
        </w:rPr>
        <w:t xml:space="preserve"> </w:t>
      </w:r>
      <w:r w:rsidR="001A5AD4" w:rsidRPr="008A2DB8">
        <w:rPr>
          <w:spacing w:val="-4"/>
          <w:sz w:val="26"/>
          <w:szCs w:val="26"/>
        </w:rPr>
        <w:t>поселения</w:t>
      </w:r>
      <w:r w:rsidR="001A5AD4" w:rsidRPr="008A2DB8">
        <w:rPr>
          <w:sz w:val="26"/>
          <w:szCs w:val="26"/>
        </w:rPr>
        <w:tab/>
      </w:r>
      <w:proofErr w:type="spellStart"/>
      <w:r w:rsidRPr="008A2DB8">
        <w:rPr>
          <w:spacing w:val="-2"/>
          <w:sz w:val="26"/>
          <w:szCs w:val="26"/>
        </w:rPr>
        <w:t>Э.Э.Паниев</w:t>
      </w:r>
      <w:proofErr w:type="spellEnd"/>
    </w:p>
    <w:p w:rsidR="000F1447" w:rsidRDefault="000F1447">
      <w:pPr>
        <w:spacing w:line="296" w:lineRule="exact"/>
        <w:rPr>
          <w:sz w:val="26"/>
        </w:rPr>
        <w:sectPr w:rsidR="000F1447">
          <w:type w:val="continuous"/>
          <w:pgSz w:w="11920" w:h="16850"/>
          <w:pgMar w:top="1040" w:right="425" w:bottom="280" w:left="850" w:header="720" w:footer="720" w:gutter="0"/>
          <w:cols w:space="720"/>
        </w:sectPr>
      </w:pPr>
    </w:p>
    <w:p w:rsidR="000F1447" w:rsidRDefault="001A5AD4">
      <w:pPr>
        <w:pStyle w:val="a3"/>
        <w:spacing w:before="71"/>
        <w:ind w:left="6010"/>
      </w:pPr>
      <w:r>
        <w:rPr>
          <w:spacing w:val="-2"/>
        </w:rPr>
        <w:lastRenderedPageBreak/>
        <w:t>Приложение</w:t>
      </w:r>
    </w:p>
    <w:p w:rsidR="000F1447" w:rsidRDefault="001A5AD4">
      <w:pPr>
        <w:pStyle w:val="a3"/>
        <w:spacing w:before="3" w:line="242" w:lineRule="auto"/>
        <w:ind w:left="5986"/>
      </w:pPr>
      <w:r>
        <w:t>к</w:t>
      </w:r>
      <w:r>
        <w:rPr>
          <w:spacing w:val="17"/>
        </w:rPr>
        <w:t xml:space="preserve"> </w:t>
      </w:r>
      <w:r>
        <w:t>постановлению</w:t>
      </w:r>
      <w:r>
        <w:rPr>
          <w:spacing w:val="-18"/>
        </w:rPr>
        <w:t xml:space="preserve"> </w:t>
      </w:r>
      <w:r>
        <w:t xml:space="preserve">администрации </w:t>
      </w:r>
      <w:proofErr w:type="spellStart"/>
      <w:r w:rsidR="008A2DB8">
        <w:t>Дрофинск</w:t>
      </w:r>
      <w:r>
        <w:t>ого</w:t>
      </w:r>
      <w:proofErr w:type="spellEnd"/>
      <w:r>
        <w:t xml:space="preserve"> сельского поселения</w:t>
      </w:r>
    </w:p>
    <w:p w:rsidR="000F1447" w:rsidRDefault="001A5AD4">
      <w:pPr>
        <w:pStyle w:val="a3"/>
        <w:spacing w:line="320" w:lineRule="exact"/>
        <w:ind w:left="5986"/>
      </w:pPr>
      <w:r>
        <w:t>№</w:t>
      </w:r>
      <w:r>
        <w:rPr>
          <w:spacing w:val="-2"/>
        </w:rPr>
        <w:t xml:space="preserve"> </w:t>
      </w:r>
      <w:r w:rsidR="00040641">
        <w:t>228</w:t>
      </w:r>
      <w:r>
        <w:t>-02</w:t>
      </w:r>
      <w:r>
        <w:rPr>
          <w:spacing w:val="-4"/>
        </w:rPr>
        <w:t xml:space="preserve"> </w:t>
      </w:r>
      <w:r>
        <w:t xml:space="preserve">от </w:t>
      </w:r>
      <w:r>
        <w:rPr>
          <w:spacing w:val="-2"/>
        </w:rPr>
        <w:t>01.12.2025г.</w:t>
      </w:r>
    </w:p>
    <w:p w:rsidR="000F1447" w:rsidRDefault="000F1447">
      <w:pPr>
        <w:pStyle w:val="a3"/>
        <w:spacing w:before="8"/>
      </w:pPr>
    </w:p>
    <w:p w:rsidR="000F1447" w:rsidRDefault="001A5AD4">
      <w:pPr>
        <w:pStyle w:val="1"/>
        <w:ind w:right="144" w:firstLine="3"/>
        <w:jc w:val="center"/>
      </w:pPr>
      <w:bookmarkStart w:id="2" w:name="Программа_профилактики_рисков_причинения"/>
      <w:bookmarkEnd w:id="2"/>
      <w: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proofErr w:type="spellStart"/>
      <w:r w:rsidR="008A2DB8">
        <w:t>Дрофинск</w:t>
      </w:r>
      <w:r>
        <w:t>ое</w:t>
      </w:r>
      <w:proofErr w:type="spellEnd"/>
      <w:r>
        <w:rPr>
          <w:spacing w:val="-6"/>
        </w:rPr>
        <w:t xml:space="preserve"> </w:t>
      </w:r>
      <w:r>
        <w:t xml:space="preserve">сельское поселение Нижнегорского района Республики Крым </w:t>
      </w:r>
      <w:r>
        <w:t>на 2026 год</w:t>
      </w:r>
    </w:p>
    <w:p w:rsidR="000F1447" w:rsidRDefault="000F1447">
      <w:pPr>
        <w:pStyle w:val="a3"/>
        <w:spacing w:before="8"/>
        <w:rPr>
          <w:b/>
        </w:rPr>
      </w:pPr>
    </w:p>
    <w:p w:rsidR="000F1447" w:rsidRDefault="001A5AD4">
      <w:pPr>
        <w:ind w:left="1099" w:right="87" w:firstLine="986"/>
        <w:rPr>
          <w:b/>
          <w:sz w:val="28"/>
        </w:rPr>
      </w:pPr>
      <w:r>
        <w:rPr>
          <w:b/>
          <w:sz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направлена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профилактики</w:t>
      </w:r>
    </w:p>
    <w:p w:rsidR="000F1447" w:rsidRDefault="000F1447">
      <w:pPr>
        <w:pStyle w:val="a3"/>
        <w:spacing w:before="3"/>
        <w:rPr>
          <w:b/>
        </w:rPr>
      </w:pPr>
    </w:p>
    <w:p w:rsidR="000F1447" w:rsidRDefault="001A5AD4">
      <w:pPr>
        <w:pStyle w:val="a3"/>
        <w:spacing w:before="1"/>
        <w:ind w:left="283" w:right="132" w:firstLine="720"/>
        <w:jc w:val="both"/>
      </w:pPr>
      <w:proofErr w:type="gramStart"/>
      <w:r>
        <w:t>Настоящая программа разработана в соответствии со статьей 44 Федерального закона от 31 июля 2021г. №248-ФЗ «О государственном контроле (надзоре) и муниципальном контроле в Российской Федерации», постановлением</w:t>
      </w:r>
      <w:r>
        <w:rPr>
          <w:spacing w:val="80"/>
        </w:rPr>
        <w:t xml:space="preserve"> </w:t>
      </w:r>
      <w:r>
        <w:t xml:space="preserve">Правительства Российской Федерации от 25 июня </w:t>
      </w:r>
      <w:r>
        <w:t>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</w:t>
      </w:r>
      <w:proofErr w:type="gramEnd"/>
      <w:r>
        <w:t xml:space="preserve"> в</w:t>
      </w:r>
      <w:r>
        <w:t xml:space="preserve">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proofErr w:type="spellStart"/>
      <w:r w:rsidR="008A2DB8">
        <w:t>Дрофинск</w:t>
      </w:r>
      <w:r>
        <w:t>ое</w:t>
      </w:r>
      <w:proofErr w:type="spellEnd"/>
      <w:r>
        <w:t xml:space="preserve"> сельское поселение Нижнегорского района Республики Крым.</w:t>
      </w:r>
    </w:p>
    <w:p w:rsidR="000F1447" w:rsidRDefault="001A5AD4">
      <w:pPr>
        <w:pStyle w:val="a3"/>
        <w:spacing w:before="1"/>
        <w:ind w:left="283" w:right="133" w:firstLine="698"/>
        <w:jc w:val="both"/>
      </w:pPr>
      <w:r>
        <w:t xml:space="preserve">В период с 01.01.2025 года по 30.11.2025 </w:t>
      </w:r>
      <w:r>
        <w:t xml:space="preserve">года администрацией </w:t>
      </w:r>
      <w:proofErr w:type="spellStart"/>
      <w:r w:rsidR="008A2DB8">
        <w:t>Дрофинск</w:t>
      </w:r>
      <w:r>
        <w:t>ого</w:t>
      </w:r>
      <w:proofErr w:type="spellEnd"/>
      <w:r>
        <w:t xml:space="preserve"> сельского поселения Нижнегорского района Республики Крым (далее – администрация, Контрольный орган) проверки в</w:t>
      </w:r>
      <w:r>
        <w:rPr>
          <w:spacing w:val="-2"/>
        </w:rPr>
        <w:t xml:space="preserve"> </w:t>
      </w:r>
      <w:r>
        <w:t>рамках муниципального контроля в сфере благоустройства не проводились, ввиду моратория на их проведение, установленн</w:t>
      </w:r>
      <w:r>
        <w:t>ого постановлением Правительства РФ от 10 марта 2022 г.</w:t>
      </w:r>
    </w:p>
    <w:p w:rsidR="000F1447" w:rsidRDefault="001A5AD4">
      <w:pPr>
        <w:pStyle w:val="a3"/>
        <w:spacing w:before="1"/>
        <w:ind w:left="283" w:right="144"/>
        <w:jc w:val="both"/>
      </w:pPr>
      <w:r>
        <w:t>№ 336 «Об особенностях организации и осуществления государственного контроля (надзора), муниципального контроля» и отсутствия установленных законом оснований для их проведения.</w:t>
      </w:r>
    </w:p>
    <w:p w:rsidR="000F1447" w:rsidRDefault="001A5AD4">
      <w:pPr>
        <w:pStyle w:val="a3"/>
        <w:ind w:left="283" w:right="138" w:firstLine="698"/>
        <w:jc w:val="both"/>
      </w:pPr>
      <w:r>
        <w:t>В период 2025 года, адм</w:t>
      </w:r>
      <w:r>
        <w:t>инистрацией проведены следующие</w:t>
      </w:r>
      <w:r>
        <w:rPr>
          <w:spacing w:val="40"/>
        </w:rPr>
        <w:t xml:space="preserve"> </w:t>
      </w:r>
      <w:r>
        <w:t>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2025 год:</w:t>
      </w:r>
    </w:p>
    <w:p w:rsidR="000F1447" w:rsidRDefault="001A5AD4">
      <w:pPr>
        <w:pStyle w:val="a4"/>
        <w:numPr>
          <w:ilvl w:val="0"/>
          <w:numId w:val="1"/>
        </w:numPr>
        <w:tabs>
          <w:tab w:val="left" w:pos="1283"/>
        </w:tabs>
        <w:spacing w:before="2"/>
        <w:ind w:left="1283" w:hanging="232"/>
        <w:rPr>
          <w:sz w:val="28"/>
        </w:rPr>
      </w:pPr>
      <w:r>
        <w:rPr>
          <w:spacing w:val="-2"/>
          <w:sz w:val="28"/>
        </w:rPr>
        <w:t>информирование;</w:t>
      </w:r>
    </w:p>
    <w:p w:rsidR="000F1447" w:rsidRDefault="001A5AD4">
      <w:pPr>
        <w:pStyle w:val="a4"/>
        <w:numPr>
          <w:ilvl w:val="0"/>
          <w:numId w:val="1"/>
        </w:numPr>
        <w:tabs>
          <w:tab w:val="left" w:pos="1283"/>
        </w:tabs>
        <w:spacing w:before="2" w:line="319" w:lineRule="exact"/>
        <w:ind w:left="1283" w:hanging="232"/>
        <w:rPr>
          <w:sz w:val="28"/>
        </w:rPr>
      </w:pPr>
      <w:r>
        <w:rPr>
          <w:sz w:val="28"/>
        </w:rPr>
        <w:t>обобщение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правопримен</w:t>
      </w:r>
      <w:r>
        <w:rPr>
          <w:sz w:val="28"/>
        </w:rPr>
        <w:t>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2024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0F1447" w:rsidRDefault="001A5AD4">
      <w:pPr>
        <w:pStyle w:val="a3"/>
        <w:ind w:left="283" w:right="142" w:firstLine="698"/>
        <w:jc w:val="both"/>
      </w:pPr>
      <w:proofErr w:type="gramStart"/>
      <w:r>
        <w:t>Исходя из приведенных данных о профилактической работе администрации в 2026 году следует</w:t>
      </w:r>
      <w:proofErr w:type="gramEnd"/>
      <w:r>
        <w:t xml:space="preserve"> уделить особое внимание таким профилактическим</w:t>
      </w:r>
      <w:r>
        <w:rPr>
          <w:spacing w:val="40"/>
        </w:rPr>
        <w:t xml:space="preserve"> </w:t>
      </w:r>
      <w:r>
        <w:t>направлениям, как: профилактический визит, консультирование, информирование.</w:t>
      </w:r>
    </w:p>
    <w:p w:rsidR="000F1447" w:rsidRDefault="000F1447">
      <w:pPr>
        <w:pStyle w:val="a3"/>
        <w:jc w:val="both"/>
        <w:sectPr w:rsidR="000F1447">
          <w:pgSz w:w="11920" w:h="16850"/>
          <w:pgMar w:top="960" w:right="425" w:bottom="280" w:left="850" w:header="720" w:footer="720" w:gutter="0"/>
          <w:cols w:space="720"/>
        </w:sectPr>
      </w:pPr>
    </w:p>
    <w:p w:rsidR="000F1447" w:rsidRDefault="001A5AD4">
      <w:pPr>
        <w:pStyle w:val="a3"/>
        <w:spacing w:before="78" w:line="242" w:lineRule="auto"/>
        <w:ind w:left="283" w:right="150" w:firstLine="698"/>
        <w:jc w:val="both"/>
      </w:pPr>
      <w:r>
        <w:lastRenderedPageBreak/>
        <w:t>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0F1447" w:rsidRDefault="001A5AD4">
      <w:pPr>
        <w:pStyle w:val="a3"/>
        <w:spacing w:before="1"/>
        <w:ind w:left="283" w:right="143" w:firstLine="698"/>
        <w:jc w:val="both"/>
      </w:pPr>
      <w:r>
        <w:t xml:space="preserve">Основной целью реализации данной программы, является повышение уровня правовой грамотности контролируемых лиц и предотвращение нарушений с их </w:t>
      </w:r>
      <w:r>
        <w:rPr>
          <w:spacing w:val="-2"/>
        </w:rPr>
        <w:t>стороны.</w:t>
      </w:r>
    </w:p>
    <w:p w:rsidR="000F1447" w:rsidRDefault="001A5AD4">
      <w:pPr>
        <w:pStyle w:val="a3"/>
        <w:ind w:left="283" w:right="148" w:firstLine="698"/>
        <w:jc w:val="both"/>
      </w:pPr>
      <w:r>
        <w:t>Профилактические мероприятия при осуществлении муниципального контроля будут направлены на минимизацию ри</w:t>
      </w:r>
      <w:r>
        <w:t>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0F1447" w:rsidRDefault="001A5AD4">
      <w:pPr>
        <w:pStyle w:val="a3"/>
        <w:ind w:left="283" w:right="147" w:firstLine="698"/>
        <w:jc w:val="both"/>
      </w:pPr>
      <w:r>
        <w:t>Активное применение всех видов профилактически</w:t>
      </w:r>
      <w:r>
        <w:t>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0F1447" w:rsidRDefault="001A5AD4">
      <w:pPr>
        <w:pStyle w:val="a3"/>
        <w:spacing w:before="1"/>
        <w:ind w:left="283" w:right="140" w:firstLine="698"/>
        <w:jc w:val="both"/>
      </w:pPr>
      <w:r>
        <w:t>Программа профилактики направлена на предотвр</w:t>
      </w:r>
      <w:r>
        <w:t>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2026 год, приведенный в разделе 3 настоящей Программы.</w:t>
      </w:r>
    </w:p>
    <w:p w:rsidR="000F1447" w:rsidRDefault="001A5AD4">
      <w:pPr>
        <w:pStyle w:val="a3"/>
        <w:ind w:left="283" w:right="129" w:firstLine="698"/>
        <w:jc w:val="both"/>
      </w:pPr>
      <w:proofErr w:type="gramStart"/>
      <w:r>
        <w:t>Руководствуясь ст.52 Федерального закона от 31 июля 20</w:t>
      </w:r>
      <w:r>
        <w:t>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 32-Д24, установить, что перечень</w:t>
      </w:r>
      <w:r>
        <w:t xml:space="preserve">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администрации. Указанное приложение заполняется по мере принятия администрацией</w:t>
      </w:r>
      <w:r>
        <w:t xml:space="preserve"> решений о проведении профилактических визитов</w:t>
      </w:r>
      <w:r>
        <w:rPr>
          <w:spacing w:val="40"/>
        </w:rPr>
        <w:t xml:space="preserve"> </w:t>
      </w:r>
      <w:r>
        <w:t>контролируемых лиц, от которых</w:t>
      </w:r>
      <w:r>
        <w:rPr>
          <w:spacing w:val="80"/>
          <w:w w:val="150"/>
        </w:rPr>
        <w:t xml:space="preserve"> </w:t>
      </w:r>
      <w:r>
        <w:t>поступили соответствующие заявления.</w:t>
      </w:r>
    </w:p>
    <w:p w:rsidR="000F1447" w:rsidRDefault="001A5AD4">
      <w:pPr>
        <w:pStyle w:val="1"/>
        <w:spacing w:before="10" w:line="640" w:lineRule="atLeast"/>
        <w:ind w:left="1051" w:right="520" w:firstLine="979"/>
      </w:pPr>
      <w:bookmarkStart w:id="3" w:name="Раздел_2._Цели_и_задачи_реализации_прогр"/>
      <w:bookmarkEnd w:id="3"/>
      <w:r>
        <w:t>Раздел 2.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профилактики Целями программы профилактики являются:</w:t>
      </w:r>
    </w:p>
    <w:p w:rsidR="000F1447" w:rsidRDefault="001A5AD4">
      <w:pPr>
        <w:pStyle w:val="a3"/>
        <w:ind w:left="283" w:right="143" w:firstLine="768"/>
        <w:jc w:val="both"/>
      </w:pPr>
      <w:r>
        <w:t>а) предупреждение нарушений, подконтрольным</w:t>
      </w:r>
      <w:r>
        <w:t>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F1447" w:rsidRDefault="001A5AD4">
      <w:pPr>
        <w:pStyle w:val="a3"/>
        <w:spacing w:line="319" w:lineRule="exact"/>
        <w:ind w:left="981"/>
        <w:jc w:val="both"/>
      </w:pPr>
      <w:r>
        <w:t>б)</w:t>
      </w:r>
      <w:r>
        <w:rPr>
          <w:spacing w:val="-20"/>
        </w:rPr>
        <w:t xml:space="preserve"> </w:t>
      </w:r>
      <w:r>
        <w:t>снижение</w:t>
      </w:r>
      <w:r>
        <w:rPr>
          <w:spacing w:val="-14"/>
        </w:rPr>
        <w:t xml:space="preserve"> </w:t>
      </w:r>
      <w:r>
        <w:t>административной</w:t>
      </w:r>
      <w:r>
        <w:rPr>
          <w:spacing w:val="-16"/>
        </w:rPr>
        <w:t xml:space="preserve"> </w:t>
      </w:r>
      <w:r>
        <w:t>нагрузки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подконтрольные</w:t>
      </w:r>
      <w:r>
        <w:rPr>
          <w:spacing w:val="-14"/>
        </w:rPr>
        <w:t xml:space="preserve"> </w:t>
      </w:r>
      <w:r>
        <w:rPr>
          <w:spacing w:val="-2"/>
        </w:rPr>
        <w:t>субъекты;</w:t>
      </w:r>
    </w:p>
    <w:p w:rsidR="000F1447" w:rsidRDefault="001A5AD4">
      <w:pPr>
        <w:pStyle w:val="a3"/>
        <w:ind w:left="283" w:right="148" w:firstLine="698"/>
        <w:jc w:val="both"/>
      </w:pPr>
      <w:r>
        <w:t>в) создание мотивации к добросовестному пове</w:t>
      </w:r>
      <w:r>
        <w:t xml:space="preserve">дению подконтрольных </w:t>
      </w:r>
      <w:r>
        <w:rPr>
          <w:spacing w:val="-2"/>
        </w:rPr>
        <w:t>субъектов;</w:t>
      </w:r>
    </w:p>
    <w:p w:rsidR="000F1447" w:rsidRDefault="001A5AD4">
      <w:pPr>
        <w:pStyle w:val="a3"/>
        <w:spacing w:line="242" w:lineRule="auto"/>
        <w:ind w:left="283" w:right="150" w:firstLine="698"/>
        <w:jc w:val="both"/>
      </w:pPr>
      <w:r>
        <w:t xml:space="preserve">г) снижение уровня вреда (ущерба), причиняемого охраняемым законом </w:t>
      </w:r>
      <w:r>
        <w:rPr>
          <w:spacing w:val="-2"/>
        </w:rPr>
        <w:t>ценностям.</w:t>
      </w:r>
    </w:p>
    <w:p w:rsidR="000F1447" w:rsidRDefault="001A5AD4">
      <w:pPr>
        <w:pStyle w:val="1"/>
        <w:spacing w:before="319" w:line="321" w:lineRule="exact"/>
        <w:ind w:left="981" w:firstLine="0"/>
      </w:pPr>
      <w:bookmarkStart w:id="4" w:name="Задачами_программы_профилактики_являются"/>
      <w:bookmarkEnd w:id="4"/>
      <w:r>
        <w:t>Задачами</w:t>
      </w:r>
      <w:r>
        <w:rPr>
          <w:spacing w:val="-17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профилактики</w:t>
      </w:r>
      <w:r>
        <w:rPr>
          <w:spacing w:val="-15"/>
        </w:rPr>
        <w:t xml:space="preserve"> </w:t>
      </w:r>
      <w:r>
        <w:rPr>
          <w:spacing w:val="-2"/>
        </w:rPr>
        <w:t>являются:</w:t>
      </w:r>
    </w:p>
    <w:p w:rsidR="000F1447" w:rsidRDefault="001A5AD4">
      <w:pPr>
        <w:pStyle w:val="a3"/>
        <w:spacing w:line="321" w:lineRule="exact"/>
        <w:ind w:left="914"/>
      </w:pPr>
      <w:r>
        <w:t>а)</w:t>
      </w:r>
      <w:r>
        <w:rPr>
          <w:spacing w:val="-18"/>
        </w:rPr>
        <w:t xml:space="preserve"> </w:t>
      </w:r>
      <w:r>
        <w:t>укрепление</w:t>
      </w:r>
      <w:r>
        <w:rPr>
          <w:spacing w:val="-16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профилактики</w:t>
      </w:r>
      <w:r>
        <w:rPr>
          <w:spacing w:val="-14"/>
        </w:rPr>
        <w:t xml:space="preserve"> </w:t>
      </w:r>
      <w:r>
        <w:t>нарушений</w:t>
      </w:r>
      <w:r>
        <w:rPr>
          <w:spacing w:val="-16"/>
        </w:rPr>
        <w:t xml:space="preserve"> </w:t>
      </w:r>
      <w:r>
        <w:t>обязательных</w:t>
      </w:r>
      <w:r>
        <w:rPr>
          <w:spacing w:val="-11"/>
        </w:rPr>
        <w:t xml:space="preserve"> </w:t>
      </w:r>
      <w:r>
        <w:rPr>
          <w:spacing w:val="-2"/>
        </w:rPr>
        <w:t>требований;</w:t>
      </w:r>
    </w:p>
    <w:p w:rsidR="000F1447" w:rsidRDefault="000F1447">
      <w:pPr>
        <w:pStyle w:val="a3"/>
        <w:spacing w:line="321" w:lineRule="exact"/>
        <w:sectPr w:rsidR="000F1447">
          <w:pgSz w:w="11920" w:h="16850"/>
          <w:pgMar w:top="1020" w:right="425" w:bottom="280" w:left="850" w:header="720" w:footer="720" w:gutter="0"/>
          <w:cols w:space="720"/>
        </w:sectPr>
      </w:pPr>
    </w:p>
    <w:p w:rsidR="000F1447" w:rsidRDefault="001A5AD4">
      <w:pPr>
        <w:pStyle w:val="a3"/>
        <w:spacing w:before="78"/>
        <w:ind w:left="283" w:right="141" w:firstLine="628"/>
        <w:jc w:val="both"/>
      </w:pPr>
      <w:r>
        <w:lastRenderedPageBreak/>
        <w:t>б) выявление причин, факторов и условий, способствующих нарушению обязательных требований;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реализация мероприятий, направленных</w:t>
      </w:r>
      <w:r>
        <w:rPr>
          <w:spacing w:val="-1"/>
        </w:rPr>
        <w:t xml:space="preserve"> </w:t>
      </w:r>
      <w:r>
        <w:t>на их устранение;</w:t>
      </w:r>
    </w:p>
    <w:p w:rsidR="000F1447" w:rsidRDefault="001A5AD4">
      <w:pPr>
        <w:pStyle w:val="a3"/>
        <w:spacing w:before="4"/>
        <w:ind w:left="914"/>
        <w:jc w:val="both"/>
      </w:pPr>
      <w:r>
        <w:t>в)</w:t>
      </w:r>
      <w:r>
        <w:rPr>
          <w:spacing w:val="-20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правосознания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правовой</w:t>
      </w:r>
      <w:r>
        <w:rPr>
          <w:spacing w:val="-11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подконтрольных</w:t>
      </w:r>
      <w:r>
        <w:rPr>
          <w:spacing w:val="-9"/>
        </w:rPr>
        <w:t xml:space="preserve"> </w:t>
      </w:r>
      <w:r>
        <w:rPr>
          <w:spacing w:val="-2"/>
        </w:rPr>
        <w:t>субъектов.</w:t>
      </w:r>
    </w:p>
    <w:p w:rsidR="000F1447" w:rsidRDefault="000F1447">
      <w:pPr>
        <w:pStyle w:val="a3"/>
        <w:spacing w:before="9"/>
      </w:pPr>
    </w:p>
    <w:p w:rsidR="000F1447" w:rsidRDefault="001A5AD4">
      <w:pPr>
        <w:pStyle w:val="1"/>
        <w:ind w:left="283" w:right="140" w:firstLine="698"/>
      </w:pPr>
      <w:bookmarkStart w:id="5" w:name="Раздел_3._Перечень_профилактических_меро"/>
      <w:bookmarkEnd w:id="5"/>
      <w:r>
        <w:t>Раздел 3. Перечень профилактических мероприятий, сроки (периодичность) их проведения:</w:t>
      </w:r>
    </w:p>
    <w:p w:rsidR="000F1447" w:rsidRDefault="000F1447">
      <w:pPr>
        <w:pStyle w:val="a3"/>
        <w:rPr>
          <w:b/>
          <w:sz w:val="20"/>
        </w:rPr>
      </w:pPr>
    </w:p>
    <w:p w:rsidR="000F1447" w:rsidRDefault="000F1447">
      <w:pPr>
        <w:pStyle w:val="a3"/>
        <w:spacing w:before="190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07"/>
        <w:gridCol w:w="3574"/>
      </w:tblGrid>
      <w:tr w:rsidR="000F1447">
        <w:trPr>
          <w:trHeight w:val="1495"/>
        </w:trPr>
        <w:tc>
          <w:tcPr>
            <w:tcW w:w="566" w:type="dxa"/>
          </w:tcPr>
          <w:p w:rsidR="000F1447" w:rsidRDefault="001A5AD4">
            <w:pPr>
              <w:pStyle w:val="TableParagraph"/>
              <w:ind w:left="112" w:right="91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proofErr w:type="gramStart"/>
            <w:r>
              <w:rPr>
                <w:spacing w:val="-6"/>
                <w:sz w:val="26"/>
              </w:rPr>
              <w:t>п</w:t>
            </w:r>
            <w:proofErr w:type="gramEnd"/>
            <w:r>
              <w:rPr>
                <w:spacing w:val="-6"/>
                <w:sz w:val="26"/>
              </w:rPr>
              <w:t>/п</w:t>
            </w:r>
          </w:p>
        </w:tc>
        <w:tc>
          <w:tcPr>
            <w:tcW w:w="2950" w:type="dxa"/>
          </w:tcPr>
          <w:p w:rsidR="000F1447" w:rsidRDefault="001A5AD4">
            <w:pPr>
              <w:pStyle w:val="TableParagraph"/>
              <w:ind w:right="10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Наименование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2407" w:type="dxa"/>
          </w:tcPr>
          <w:p w:rsidR="000F1447" w:rsidRDefault="001A5AD4">
            <w:pPr>
              <w:pStyle w:val="TableParagraph"/>
              <w:spacing w:line="287" w:lineRule="exact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>Срок</w:t>
            </w:r>
          </w:p>
          <w:p w:rsidR="000F1447" w:rsidRDefault="001A5AD4">
            <w:pPr>
              <w:pStyle w:val="TableParagraph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(периодичность) </w:t>
            </w:r>
            <w:r>
              <w:rPr>
                <w:spacing w:val="-2"/>
                <w:sz w:val="26"/>
              </w:rPr>
              <w:t>проведения</w:t>
            </w:r>
          </w:p>
        </w:tc>
        <w:tc>
          <w:tcPr>
            <w:tcW w:w="3574" w:type="dxa"/>
          </w:tcPr>
          <w:p w:rsidR="000F1447" w:rsidRDefault="001A5AD4">
            <w:pPr>
              <w:pStyle w:val="TableParagraph"/>
              <w:ind w:left="113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Структурное подразделение, либо должностное лицо </w:t>
            </w:r>
            <w:r>
              <w:rPr>
                <w:spacing w:val="-2"/>
                <w:sz w:val="26"/>
              </w:rPr>
              <w:t>администрации,</w:t>
            </w:r>
          </w:p>
          <w:p w:rsidR="000F1447" w:rsidRDefault="001A5AD4">
            <w:pPr>
              <w:pStyle w:val="TableParagraph"/>
              <w:spacing w:line="298" w:lineRule="exact"/>
              <w:ind w:left="113" w:right="9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ответственное</w:t>
            </w:r>
            <w:proofErr w:type="gramEnd"/>
            <w:r>
              <w:rPr>
                <w:sz w:val="26"/>
              </w:rPr>
              <w:t xml:space="preserve"> за реализацию программы профилактики</w:t>
            </w:r>
          </w:p>
        </w:tc>
      </w:tr>
      <w:tr w:rsidR="000F1447">
        <w:trPr>
          <w:trHeight w:val="8071"/>
        </w:trPr>
        <w:tc>
          <w:tcPr>
            <w:tcW w:w="566" w:type="dxa"/>
          </w:tcPr>
          <w:p w:rsidR="000F1447" w:rsidRDefault="001A5AD4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950" w:type="dxa"/>
          </w:tcPr>
          <w:p w:rsidR="000F1447" w:rsidRDefault="001A5AD4">
            <w:pPr>
              <w:pStyle w:val="TableParagraph"/>
              <w:tabs>
                <w:tab w:val="left" w:pos="2225"/>
              </w:tabs>
              <w:ind w:right="100"/>
              <w:rPr>
                <w:sz w:val="26"/>
              </w:rPr>
            </w:pPr>
            <w:r>
              <w:rPr>
                <w:spacing w:val="-2"/>
                <w:sz w:val="26"/>
              </w:rPr>
              <w:t>Информирование Контрольный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орган </w:t>
            </w:r>
            <w:r>
              <w:rPr>
                <w:spacing w:val="-2"/>
                <w:sz w:val="26"/>
              </w:rPr>
              <w:t>осуществляет</w:t>
            </w:r>
          </w:p>
          <w:p w:rsidR="000F1447" w:rsidRDefault="001A5AD4">
            <w:pPr>
              <w:pStyle w:val="TableParagraph"/>
              <w:tabs>
                <w:tab w:val="left" w:pos="1024"/>
                <w:tab w:val="left" w:pos="1798"/>
                <w:tab w:val="left" w:pos="2705"/>
              </w:tabs>
              <w:ind w:right="93"/>
              <w:rPr>
                <w:sz w:val="26"/>
              </w:rPr>
            </w:pPr>
            <w:r>
              <w:rPr>
                <w:spacing w:val="-2"/>
                <w:sz w:val="26"/>
              </w:rPr>
              <w:t>информирование контролируемых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 xml:space="preserve">иных заинтересованных </w:t>
            </w:r>
            <w:r>
              <w:rPr>
                <w:spacing w:val="-4"/>
                <w:sz w:val="26"/>
              </w:rPr>
              <w:t>лиц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вопросам соблюдения</w:t>
            </w:r>
          </w:p>
          <w:p w:rsidR="000F1447" w:rsidRDefault="001A5AD4">
            <w:pPr>
              <w:pStyle w:val="TableParagraph"/>
              <w:ind w:right="683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обязательных </w:t>
            </w:r>
            <w:r>
              <w:rPr>
                <w:spacing w:val="-2"/>
                <w:sz w:val="26"/>
              </w:rPr>
              <w:t>требований посредством</w:t>
            </w:r>
          </w:p>
          <w:p w:rsidR="000F1447" w:rsidRDefault="001A5AD4">
            <w:pPr>
              <w:pStyle w:val="TableParagraph"/>
              <w:tabs>
                <w:tab w:val="left" w:pos="1759"/>
              </w:tabs>
              <w:ind w:right="112"/>
              <w:rPr>
                <w:sz w:val="26"/>
              </w:rPr>
            </w:pPr>
            <w:r>
              <w:rPr>
                <w:spacing w:val="-2"/>
                <w:sz w:val="26"/>
              </w:rPr>
              <w:t>размещения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сведений, </w:t>
            </w:r>
            <w:r>
              <w:rPr>
                <w:sz w:val="26"/>
              </w:rPr>
              <w:t>определенных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частью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0F1447" w:rsidRDefault="001A5AD4">
            <w:pPr>
              <w:pStyle w:val="TableParagraph"/>
              <w:ind w:right="8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статьи 46 Федерального закона № 248-ФЗ, на </w:t>
            </w:r>
            <w:proofErr w:type="gramStart"/>
            <w:r>
              <w:rPr>
                <w:sz w:val="26"/>
              </w:rPr>
              <w:t>своем</w:t>
            </w:r>
            <w:proofErr w:type="gramEnd"/>
            <w:r>
              <w:rPr>
                <w:sz w:val="26"/>
              </w:rPr>
              <w:t xml:space="preserve"> на официальном сайте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«Интернет» (далее – официальный сайт), в средствах массовой информации, через личные кабинеты контролируемых лиц в </w:t>
            </w:r>
            <w:r>
              <w:rPr>
                <w:spacing w:val="-2"/>
                <w:sz w:val="26"/>
              </w:rPr>
              <w:t>государственных</w:t>
            </w:r>
          </w:p>
          <w:p w:rsidR="000F1447" w:rsidRDefault="001A5AD4">
            <w:pPr>
              <w:pStyle w:val="TableParagraph"/>
              <w:ind w:right="813"/>
              <w:jc w:val="both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 xml:space="preserve">информационных </w:t>
            </w:r>
            <w:r>
              <w:rPr>
                <w:sz w:val="26"/>
              </w:rPr>
              <w:t>системах (при их</w:t>
            </w:r>
            <w:proofErr w:type="gramEnd"/>
          </w:p>
          <w:p w:rsidR="000F1447" w:rsidRDefault="001A5AD4">
            <w:pPr>
              <w:pStyle w:val="TableParagraph"/>
              <w:spacing w:line="292" w:lineRule="exact"/>
              <w:ind w:right="813"/>
              <w:jc w:val="both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наличии</w:t>
            </w:r>
            <w:proofErr w:type="gramEnd"/>
            <w:r>
              <w:rPr>
                <w:spacing w:val="-2"/>
                <w:sz w:val="26"/>
              </w:rPr>
              <w:t>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иных формах.</w:t>
            </w:r>
          </w:p>
        </w:tc>
        <w:tc>
          <w:tcPr>
            <w:tcW w:w="2407" w:type="dxa"/>
          </w:tcPr>
          <w:p w:rsidR="000F1447" w:rsidRDefault="001A5AD4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3574" w:type="dxa"/>
          </w:tcPr>
          <w:p w:rsidR="000F1447" w:rsidRDefault="001A5AD4">
            <w:pPr>
              <w:pStyle w:val="TableParagraph"/>
              <w:ind w:left="113" w:right="60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 w:rsidR="008A2DB8">
              <w:rPr>
                <w:spacing w:val="-2"/>
                <w:sz w:val="26"/>
              </w:rPr>
              <w:t>Дрофинск</w:t>
            </w:r>
            <w:r>
              <w:rPr>
                <w:spacing w:val="-2"/>
                <w:sz w:val="26"/>
              </w:rPr>
              <w:t>ого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сельского поселения</w:t>
            </w:r>
          </w:p>
        </w:tc>
      </w:tr>
      <w:tr w:rsidR="000F1447">
        <w:trPr>
          <w:trHeight w:val="1797"/>
        </w:trPr>
        <w:tc>
          <w:tcPr>
            <w:tcW w:w="566" w:type="dxa"/>
          </w:tcPr>
          <w:p w:rsidR="000F1447" w:rsidRDefault="001A5AD4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950" w:type="dxa"/>
          </w:tcPr>
          <w:p w:rsidR="000F1447" w:rsidRDefault="001A5AD4">
            <w:pPr>
              <w:pStyle w:val="TableParagraph"/>
              <w:spacing w:line="235" w:lineRule="auto"/>
              <w:ind w:right="10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Объявление </w:t>
            </w:r>
            <w:r>
              <w:rPr>
                <w:spacing w:val="-4"/>
                <w:sz w:val="26"/>
              </w:rPr>
              <w:t>предостережения</w:t>
            </w:r>
          </w:p>
          <w:p w:rsidR="000F1447" w:rsidRDefault="001A5AD4">
            <w:pPr>
              <w:pStyle w:val="TableParagraph"/>
              <w:spacing w:before="1"/>
              <w:ind w:right="683"/>
              <w:rPr>
                <w:sz w:val="26"/>
              </w:rPr>
            </w:pPr>
            <w:r>
              <w:rPr>
                <w:spacing w:val="-2"/>
                <w:sz w:val="26"/>
              </w:rPr>
              <w:t>Предостережение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 недопустимости нарушения</w:t>
            </w:r>
          </w:p>
          <w:p w:rsidR="000F1447" w:rsidRDefault="001A5AD4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обязательных</w:t>
            </w:r>
          </w:p>
        </w:tc>
        <w:tc>
          <w:tcPr>
            <w:tcW w:w="2407" w:type="dxa"/>
          </w:tcPr>
          <w:p w:rsidR="000F1447" w:rsidRDefault="001A5AD4">
            <w:pPr>
              <w:pStyle w:val="TableParagraph"/>
              <w:spacing w:line="237" w:lineRule="auto"/>
              <w:ind w:left="113" w:right="107"/>
              <w:rPr>
                <w:sz w:val="26"/>
              </w:rPr>
            </w:pPr>
            <w:r>
              <w:rPr>
                <w:sz w:val="26"/>
              </w:rPr>
              <w:t xml:space="preserve">По мере </w:t>
            </w:r>
            <w:r>
              <w:rPr>
                <w:spacing w:val="-2"/>
                <w:sz w:val="26"/>
              </w:rPr>
              <w:t xml:space="preserve">поступления </w:t>
            </w:r>
            <w:r>
              <w:rPr>
                <w:sz w:val="26"/>
              </w:rPr>
              <w:t xml:space="preserve">сведений о </w:t>
            </w:r>
            <w:r>
              <w:rPr>
                <w:spacing w:val="-2"/>
                <w:sz w:val="26"/>
              </w:rPr>
              <w:t xml:space="preserve">готовящихся нарушениях </w:t>
            </w:r>
            <w:r>
              <w:rPr>
                <w:spacing w:val="-4"/>
                <w:sz w:val="26"/>
              </w:rPr>
              <w:t>обязательных</w:t>
            </w:r>
          </w:p>
        </w:tc>
        <w:tc>
          <w:tcPr>
            <w:tcW w:w="3574" w:type="dxa"/>
          </w:tcPr>
          <w:p w:rsidR="000F1447" w:rsidRDefault="001A5AD4">
            <w:pPr>
              <w:pStyle w:val="TableParagraph"/>
              <w:ind w:left="113" w:right="60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 w:rsidR="008A2DB8">
              <w:rPr>
                <w:spacing w:val="-2"/>
                <w:sz w:val="26"/>
              </w:rPr>
              <w:t>Дрофинск</w:t>
            </w:r>
            <w:r>
              <w:rPr>
                <w:spacing w:val="-2"/>
                <w:sz w:val="26"/>
              </w:rPr>
              <w:t>ого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сельского поселения</w:t>
            </w:r>
          </w:p>
        </w:tc>
      </w:tr>
    </w:tbl>
    <w:p w:rsidR="000F1447" w:rsidRDefault="000F1447">
      <w:pPr>
        <w:pStyle w:val="TableParagraph"/>
        <w:rPr>
          <w:sz w:val="26"/>
        </w:rPr>
        <w:sectPr w:rsidR="000F1447">
          <w:pgSz w:w="11920" w:h="16850"/>
          <w:pgMar w:top="10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07"/>
        <w:gridCol w:w="3574"/>
      </w:tblGrid>
      <w:tr w:rsidR="000F1447">
        <w:trPr>
          <w:trHeight w:val="6881"/>
        </w:trPr>
        <w:tc>
          <w:tcPr>
            <w:tcW w:w="566" w:type="dxa"/>
          </w:tcPr>
          <w:p w:rsidR="000F1447" w:rsidRDefault="000F14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0F1447" w:rsidRDefault="001A5AD4">
            <w:pPr>
              <w:pStyle w:val="TableParagraph"/>
              <w:ind w:right="68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требований объявляется </w:t>
            </w:r>
            <w:proofErr w:type="gramStart"/>
            <w:r>
              <w:rPr>
                <w:spacing w:val="-4"/>
                <w:sz w:val="26"/>
              </w:rPr>
              <w:t>контролируемому</w:t>
            </w:r>
            <w:proofErr w:type="gramEnd"/>
          </w:p>
          <w:p w:rsidR="000F1447" w:rsidRDefault="001A5AD4">
            <w:pPr>
              <w:pStyle w:val="TableParagraph"/>
              <w:tabs>
                <w:tab w:val="left" w:pos="991"/>
                <w:tab w:val="left" w:pos="2585"/>
              </w:tabs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лицу в случае наличия </w:t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администрации сведений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</w:p>
          <w:p w:rsidR="000F1447" w:rsidRDefault="001A5AD4">
            <w:pPr>
              <w:pStyle w:val="TableParagraph"/>
              <w:ind w:right="68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готовящихся </w:t>
            </w:r>
            <w:proofErr w:type="gramStart"/>
            <w:r>
              <w:rPr>
                <w:spacing w:val="-2"/>
                <w:sz w:val="26"/>
              </w:rPr>
              <w:t>нарушениях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обязательных</w:t>
            </w:r>
          </w:p>
          <w:p w:rsidR="000F1447" w:rsidRDefault="001A5AD4">
            <w:pPr>
              <w:pStyle w:val="TableParagraph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требований и (или) в случае отсутствия </w:t>
            </w:r>
            <w:r>
              <w:rPr>
                <w:spacing w:val="-2"/>
                <w:sz w:val="26"/>
              </w:rPr>
              <w:t>подтверждения</w:t>
            </w:r>
          </w:p>
          <w:p w:rsidR="000F1447" w:rsidRDefault="001A5AD4">
            <w:pPr>
              <w:pStyle w:val="TableParagraph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данных о том, что </w:t>
            </w:r>
            <w:r>
              <w:rPr>
                <w:spacing w:val="-2"/>
                <w:sz w:val="26"/>
              </w:rPr>
              <w:t>нарушение</w:t>
            </w:r>
          </w:p>
          <w:p w:rsidR="000F1447" w:rsidRDefault="001A5AD4">
            <w:pPr>
              <w:pStyle w:val="TableParagraph"/>
              <w:tabs>
                <w:tab w:val="left" w:pos="1805"/>
                <w:tab w:val="left" w:pos="2182"/>
              </w:tabs>
              <w:ind w:right="23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обязательных </w:t>
            </w:r>
            <w:r>
              <w:rPr>
                <w:sz w:val="26"/>
              </w:rPr>
              <w:t>требований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причинило </w:t>
            </w:r>
            <w:r>
              <w:rPr>
                <w:spacing w:val="-4"/>
                <w:sz w:val="26"/>
              </w:rPr>
              <w:t>вред</w:t>
            </w:r>
            <w:r>
              <w:rPr>
                <w:sz w:val="26"/>
              </w:rPr>
              <w:tab/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(ущерб) </w:t>
            </w:r>
            <w:r>
              <w:rPr>
                <w:spacing w:val="-2"/>
                <w:sz w:val="26"/>
              </w:rPr>
              <w:t>охраняемым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законом </w:t>
            </w:r>
            <w:r>
              <w:rPr>
                <w:spacing w:val="-2"/>
                <w:sz w:val="26"/>
              </w:rPr>
              <w:t>ценностям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либо</w:t>
            </w:r>
          </w:p>
          <w:p w:rsidR="000F1447" w:rsidRDefault="001A5AD4">
            <w:pPr>
              <w:pStyle w:val="TableParagraph"/>
              <w:tabs>
                <w:tab w:val="left" w:pos="1992"/>
              </w:tabs>
              <w:rPr>
                <w:sz w:val="26"/>
              </w:rPr>
            </w:pPr>
            <w:r>
              <w:rPr>
                <w:spacing w:val="-2"/>
                <w:sz w:val="26"/>
              </w:rPr>
              <w:t>создало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угрозу</w:t>
            </w:r>
          </w:p>
          <w:p w:rsidR="000F1447" w:rsidRDefault="001A5AD4">
            <w:pPr>
              <w:pStyle w:val="TableParagraph"/>
              <w:spacing w:line="298" w:lineRule="exact"/>
              <w:ind w:right="237"/>
              <w:jc w:val="both"/>
              <w:rPr>
                <w:sz w:val="26"/>
              </w:rPr>
            </w:pPr>
            <w:r>
              <w:rPr>
                <w:sz w:val="26"/>
              </w:rPr>
              <w:t>причинения вреда (ущерба) охраняемым законом ценностям.</w:t>
            </w:r>
          </w:p>
        </w:tc>
        <w:tc>
          <w:tcPr>
            <w:tcW w:w="2407" w:type="dxa"/>
          </w:tcPr>
          <w:p w:rsidR="000F1447" w:rsidRDefault="001A5AD4">
            <w:pPr>
              <w:pStyle w:val="TableParagraph"/>
              <w:tabs>
                <w:tab w:val="left" w:pos="1889"/>
              </w:tabs>
              <w:ind w:left="113" w:right="107"/>
              <w:rPr>
                <w:sz w:val="26"/>
              </w:rPr>
            </w:pPr>
            <w:r>
              <w:rPr>
                <w:spacing w:val="-2"/>
                <w:sz w:val="26"/>
              </w:rPr>
              <w:t>требований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или </w:t>
            </w:r>
            <w:proofErr w:type="gramStart"/>
            <w:r>
              <w:rPr>
                <w:spacing w:val="-2"/>
                <w:sz w:val="26"/>
              </w:rPr>
              <w:t>признаках</w:t>
            </w:r>
            <w:proofErr w:type="gramEnd"/>
          </w:p>
          <w:p w:rsidR="000F1447" w:rsidRDefault="001A5AD4">
            <w:pPr>
              <w:pStyle w:val="TableParagraph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нарушений </w:t>
            </w:r>
            <w:r>
              <w:rPr>
                <w:spacing w:val="-4"/>
                <w:sz w:val="26"/>
              </w:rPr>
              <w:t>обязательных</w:t>
            </w:r>
          </w:p>
          <w:p w:rsidR="000F1447" w:rsidRDefault="001A5AD4">
            <w:pPr>
              <w:pStyle w:val="TableParagraph"/>
              <w:ind w:left="113" w:right="138"/>
              <w:jc w:val="both"/>
              <w:rPr>
                <w:sz w:val="26"/>
              </w:rPr>
            </w:pPr>
            <w:r>
              <w:rPr>
                <w:sz w:val="26"/>
              </w:rPr>
              <w:t>требований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 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мере выявления </w:t>
            </w:r>
            <w:r>
              <w:rPr>
                <w:spacing w:val="-2"/>
                <w:sz w:val="26"/>
              </w:rPr>
              <w:t>нарушений</w:t>
            </w:r>
          </w:p>
          <w:p w:rsidR="000F1447" w:rsidRDefault="001A5AD4">
            <w:pPr>
              <w:pStyle w:val="TableParagraph"/>
              <w:tabs>
                <w:tab w:val="left" w:pos="1798"/>
                <w:tab w:val="left" w:pos="2172"/>
              </w:tabs>
              <w:ind w:left="113" w:right="92"/>
              <w:rPr>
                <w:sz w:val="26"/>
              </w:rPr>
            </w:pPr>
            <w:r>
              <w:rPr>
                <w:spacing w:val="-2"/>
                <w:sz w:val="26"/>
              </w:rPr>
              <w:t>обязательных требований,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если </w:t>
            </w:r>
            <w:r>
              <w:rPr>
                <w:spacing w:val="-2"/>
                <w:sz w:val="26"/>
              </w:rPr>
              <w:t>отсутствуют подтвержденные данные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</w:p>
          <w:p w:rsidR="000F1447" w:rsidRDefault="001A5AD4">
            <w:pPr>
              <w:pStyle w:val="TableParagraph"/>
              <w:ind w:left="113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причинении или угрозе причинения вреда (ущерба) </w:t>
            </w:r>
            <w:proofErr w:type="gramStart"/>
            <w:r>
              <w:rPr>
                <w:spacing w:val="-2"/>
                <w:sz w:val="26"/>
              </w:rPr>
              <w:t>охраняемым</w:t>
            </w:r>
            <w:proofErr w:type="gramEnd"/>
          </w:p>
          <w:p w:rsidR="000F1447" w:rsidRDefault="001A5AD4">
            <w:pPr>
              <w:pStyle w:val="TableParagraph"/>
              <w:ind w:left="1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законом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ценностям</w:t>
            </w:r>
          </w:p>
        </w:tc>
        <w:tc>
          <w:tcPr>
            <w:tcW w:w="3574" w:type="dxa"/>
          </w:tcPr>
          <w:p w:rsidR="000F1447" w:rsidRDefault="000F1447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447">
        <w:trPr>
          <w:trHeight w:val="7474"/>
        </w:trPr>
        <w:tc>
          <w:tcPr>
            <w:tcW w:w="566" w:type="dxa"/>
          </w:tcPr>
          <w:p w:rsidR="000F1447" w:rsidRDefault="001A5AD4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950" w:type="dxa"/>
          </w:tcPr>
          <w:p w:rsidR="000F1447" w:rsidRDefault="001A5AD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</w:p>
          <w:p w:rsidR="000F1447" w:rsidRDefault="001A5AD4">
            <w:pPr>
              <w:pStyle w:val="TableParagraph"/>
              <w:spacing w:before="1"/>
              <w:ind w:right="10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правоприменительной </w:t>
            </w:r>
            <w:r>
              <w:rPr>
                <w:spacing w:val="-2"/>
                <w:sz w:val="26"/>
              </w:rPr>
              <w:t>практики</w:t>
            </w:r>
          </w:p>
          <w:p w:rsidR="000F1447" w:rsidRDefault="001A5AD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Обобщение</w:t>
            </w:r>
          </w:p>
          <w:p w:rsidR="000F1447" w:rsidRDefault="001A5AD4">
            <w:pPr>
              <w:pStyle w:val="TableParagraph"/>
              <w:spacing w:before="1"/>
              <w:ind w:right="10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правоприменительной </w:t>
            </w:r>
            <w:r>
              <w:rPr>
                <w:spacing w:val="-2"/>
                <w:sz w:val="26"/>
              </w:rPr>
              <w:t>практики</w:t>
            </w:r>
          </w:p>
          <w:p w:rsidR="000F1447" w:rsidRDefault="001A5AD4">
            <w:pPr>
              <w:pStyle w:val="TableParagraph"/>
              <w:ind w:right="10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осуществляется </w:t>
            </w:r>
            <w:r>
              <w:rPr>
                <w:spacing w:val="-4"/>
                <w:sz w:val="26"/>
              </w:rPr>
              <w:t>администрацией</w:t>
            </w:r>
          </w:p>
          <w:p w:rsidR="000F1447" w:rsidRDefault="001A5AD4">
            <w:pPr>
              <w:pStyle w:val="TableParagraph"/>
              <w:tabs>
                <w:tab w:val="left" w:pos="1429"/>
                <w:tab w:val="left" w:pos="1804"/>
                <w:tab w:val="left" w:pos="2057"/>
                <w:tab w:val="left" w:pos="2575"/>
                <w:tab w:val="left" w:pos="2708"/>
              </w:tabs>
              <w:ind w:right="90"/>
              <w:rPr>
                <w:sz w:val="26"/>
              </w:rPr>
            </w:pPr>
            <w:r>
              <w:rPr>
                <w:spacing w:val="-2"/>
                <w:sz w:val="26"/>
              </w:rPr>
              <w:t>посредством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сбора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анализа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данных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о </w:t>
            </w:r>
            <w:r>
              <w:rPr>
                <w:spacing w:val="-2"/>
                <w:sz w:val="26"/>
              </w:rPr>
              <w:t>проведенных контрольных мероприятиях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их </w:t>
            </w:r>
            <w:r>
              <w:rPr>
                <w:spacing w:val="-2"/>
                <w:sz w:val="26"/>
              </w:rPr>
              <w:t>результатах.</w:t>
            </w:r>
          </w:p>
          <w:p w:rsidR="000F1447" w:rsidRDefault="001A5AD4">
            <w:pPr>
              <w:pStyle w:val="TableParagraph"/>
              <w:tabs>
                <w:tab w:val="left" w:pos="636"/>
                <w:tab w:val="left" w:pos="1447"/>
                <w:tab w:val="left" w:pos="1605"/>
                <w:tab w:val="left" w:pos="2578"/>
              </w:tabs>
              <w:spacing w:before="1"/>
              <w:ind w:right="104"/>
              <w:rPr>
                <w:sz w:val="26"/>
              </w:rPr>
            </w:pP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обобщения правоприменительной практики </w:t>
            </w:r>
            <w:r>
              <w:rPr>
                <w:sz w:val="26"/>
              </w:rPr>
              <w:t>администрация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готовит </w:t>
            </w:r>
            <w:r>
              <w:rPr>
                <w:spacing w:val="-2"/>
                <w:sz w:val="26"/>
              </w:rPr>
              <w:t>доклад,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содержащий результаты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обобщения правоприменительной практики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2"/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осуществлению</w:t>
            </w:r>
          </w:p>
          <w:p w:rsidR="000F1447" w:rsidRDefault="001A5AD4">
            <w:pPr>
              <w:pStyle w:val="TableParagraph"/>
              <w:tabs>
                <w:tab w:val="left" w:pos="1901"/>
              </w:tabs>
              <w:spacing w:before="3" w:line="290" w:lineRule="exact"/>
              <w:ind w:right="107"/>
              <w:rPr>
                <w:sz w:val="26"/>
              </w:rPr>
            </w:pPr>
            <w:r>
              <w:rPr>
                <w:spacing w:val="-2"/>
                <w:sz w:val="26"/>
              </w:rPr>
              <w:t>муниципального контроля,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который</w:t>
            </w:r>
          </w:p>
        </w:tc>
        <w:tc>
          <w:tcPr>
            <w:tcW w:w="2407" w:type="dxa"/>
          </w:tcPr>
          <w:p w:rsidR="000F1447" w:rsidRDefault="001A5AD4">
            <w:pPr>
              <w:pStyle w:val="TableParagraph"/>
              <w:ind w:left="113"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30 января года, следующего за </w:t>
            </w:r>
            <w:proofErr w:type="gramStart"/>
            <w:r>
              <w:rPr>
                <w:spacing w:val="-2"/>
                <w:sz w:val="26"/>
              </w:rPr>
              <w:t>отчетным</w:t>
            </w:r>
            <w:proofErr w:type="gramEnd"/>
          </w:p>
        </w:tc>
        <w:tc>
          <w:tcPr>
            <w:tcW w:w="3574" w:type="dxa"/>
          </w:tcPr>
          <w:p w:rsidR="000F1447" w:rsidRDefault="001A5AD4">
            <w:pPr>
              <w:pStyle w:val="TableParagraph"/>
              <w:ind w:left="113" w:right="60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 w:rsidR="008A2DB8">
              <w:rPr>
                <w:spacing w:val="-2"/>
                <w:sz w:val="26"/>
              </w:rPr>
              <w:t>Дрофинск</w:t>
            </w:r>
            <w:r>
              <w:rPr>
                <w:spacing w:val="-2"/>
                <w:sz w:val="26"/>
              </w:rPr>
              <w:t>ого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сельского поселения</w:t>
            </w:r>
          </w:p>
        </w:tc>
      </w:tr>
    </w:tbl>
    <w:p w:rsidR="000F1447" w:rsidRDefault="000F1447">
      <w:pPr>
        <w:pStyle w:val="TableParagraph"/>
        <w:rPr>
          <w:sz w:val="26"/>
        </w:rPr>
        <w:sectPr w:rsidR="000F1447">
          <w:type w:val="continuous"/>
          <w:pgSz w:w="11920" w:h="16850"/>
          <w:pgMar w:top="1080" w:right="425" w:bottom="936" w:left="85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07"/>
        <w:gridCol w:w="3574"/>
      </w:tblGrid>
      <w:tr w:rsidR="000F1447">
        <w:trPr>
          <w:trHeight w:val="897"/>
        </w:trPr>
        <w:tc>
          <w:tcPr>
            <w:tcW w:w="566" w:type="dxa"/>
          </w:tcPr>
          <w:p w:rsidR="000F1447" w:rsidRDefault="000F14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0F1447" w:rsidRDefault="001A5AD4">
            <w:pPr>
              <w:pStyle w:val="TableParagraph"/>
              <w:ind w:right="10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утверждается </w:t>
            </w:r>
            <w:r>
              <w:rPr>
                <w:spacing w:val="-4"/>
                <w:sz w:val="26"/>
              </w:rPr>
              <w:t>руководителем</w:t>
            </w:r>
          </w:p>
          <w:p w:rsidR="000F1447" w:rsidRDefault="001A5AD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контрольного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органа.</w:t>
            </w:r>
          </w:p>
        </w:tc>
        <w:tc>
          <w:tcPr>
            <w:tcW w:w="2407" w:type="dxa"/>
          </w:tcPr>
          <w:p w:rsidR="000F1447" w:rsidRDefault="000F14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4" w:type="dxa"/>
          </w:tcPr>
          <w:p w:rsidR="000F1447" w:rsidRDefault="000F1447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447">
        <w:trPr>
          <w:trHeight w:val="9271"/>
        </w:trPr>
        <w:tc>
          <w:tcPr>
            <w:tcW w:w="566" w:type="dxa"/>
          </w:tcPr>
          <w:p w:rsidR="000F1447" w:rsidRDefault="001A5AD4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950" w:type="dxa"/>
          </w:tcPr>
          <w:p w:rsidR="000F1447" w:rsidRDefault="001A5AD4">
            <w:pPr>
              <w:pStyle w:val="TableParagraph"/>
              <w:ind w:right="773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Консультирование </w:t>
            </w:r>
            <w:proofErr w:type="spellStart"/>
            <w:proofErr w:type="gramStart"/>
            <w:r>
              <w:rPr>
                <w:spacing w:val="-4"/>
                <w:sz w:val="26"/>
              </w:rPr>
              <w:t>Консультирование</w:t>
            </w:r>
            <w:proofErr w:type="spellEnd"/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осуществляется:</w:t>
            </w:r>
          </w:p>
          <w:p w:rsidR="000F1447" w:rsidRDefault="001A5AD4">
            <w:pPr>
              <w:pStyle w:val="TableParagraph"/>
              <w:tabs>
                <w:tab w:val="left" w:pos="1480"/>
              </w:tabs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в письменной форме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письменном обращении,</w:t>
            </w:r>
          </w:p>
          <w:p w:rsidR="000F1447" w:rsidRDefault="001A5AD4">
            <w:pPr>
              <w:pStyle w:val="TableParagraph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устной форме по </w:t>
            </w:r>
            <w:r>
              <w:rPr>
                <w:spacing w:val="-2"/>
                <w:sz w:val="26"/>
              </w:rPr>
              <w:t>телефону,</w:t>
            </w:r>
          </w:p>
          <w:p w:rsidR="000F1447" w:rsidRDefault="001A5AD4">
            <w:pPr>
              <w:pStyle w:val="TableParagraph"/>
              <w:spacing w:line="297" w:lineRule="exact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приеме,</w:t>
            </w:r>
          </w:p>
          <w:p w:rsidR="000F1447" w:rsidRDefault="001A5AD4">
            <w:pPr>
              <w:pStyle w:val="TableParagraph"/>
              <w:ind w:right="10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устной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ходе </w:t>
            </w:r>
            <w:r>
              <w:rPr>
                <w:spacing w:val="-2"/>
                <w:sz w:val="26"/>
              </w:rPr>
              <w:t>осуществления контрольного (надзорного) мероприятия.</w:t>
            </w:r>
          </w:p>
          <w:p w:rsidR="000F1447" w:rsidRDefault="001A5AD4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Консультирование</w:t>
            </w:r>
          </w:p>
          <w:p w:rsidR="000F1447" w:rsidRDefault="001A5AD4">
            <w:pPr>
              <w:pStyle w:val="TableParagraph"/>
              <w:tabs>
                <w:tab w:val="left" w:pos="2578"/>
              </w:tabs>
              <w:ind w:right="98"/>
              <w:rPr>
                <w:sz w:val="26"/>
              </w:rPr>
            </w:pPr>
            <w:r>
              <w:rPr>
                <w:spacing w:val="-2"/>
                <w:sz w:val="26"/>
              </w:rPr>
              <w:t>осуществляется</w:t>
            </w:r>
            <w:r>
              <w:rPr>
                <w:sz w:val="26"/>
              </w:rPr>
              <w:tab/>
            </w:r>
            <w:r>
              <w:rPr>
                <w:spacing w:val="-8"/>
                <w:sz w:val="26"/>
              </w:rPr>
              <w:t xml:space="preserve">по </w:t>
            </w:r>
            <w:r>
              <w:rPr>
                <w:sz w:val="26"/>
              </w:rPr>
              <w:t>таким вопросам как:</w:t>
            </w:r>
          </w:p>
          <w:p w:rsidR="000F1447" w:rsidRDefault="001A5AD4">
            <w:pPr>
              <w:pStyle w:val="TableParagraph"/>
              <w:ind w:right="100"/>
              <w:rPr>
                <w:sz w:val="26"/>
              </w:rPr>
            </w:pPr>
            <w:r>
              <w:rPr>
                <w:sz w:val="26"/>
              </w:rPr>
              <w:t>порядка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 xml:space="preserve">проведения </w:t>
            </w:r>
            <w:r>
              <w:rPr>
                <w:spacing w:val="-2"/>
                <w:sz w:val="26"/>
              </w:rPr>
              <w:t>контрольных мероприятий;</w:t>
            </w:r>
          </w:p>
          <w:p w:rsidR="000F1447" w:rsidRDefault="001A5AD4">
            <w:pPr>
              <w:pStyle w:val="TableParagraph"/>
              <w:ind w:right="683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периодичности </w:t>
            </w:r>
            <w:r>
              <w:rPr>
                <w:spacing w:val="-2"/>
                <w:sz w:val="26"/>
              </w:rPr>
              <w:t>проведения контрольных мероприятий;</w:t>
            </w:r>
          </w:p>
          <w:p w:rsidR="000F1447" w:rsidRDefault="001A5AD4">
            <w:pPr>
              <w:pStyle w:val="TableParagraph"/>
              <w:tabs>
                <w:tab w:val="left" w:pos="1447"/>
                <w:tab w:val="left" w:pos="2074"/>
              </w:tabs>
              <w:ind w:right="104"/>
              <w:rPr>
                <w:sz w:val="26"/>
              </w:rPr>
            </w:pPr>
            <w:r>
              <w:rPr>
                <w:spacing w:val="-2"/>
                <w:sz w:val="26"/>
              </w:rPr>
              <w:t>порядка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принятия решений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итогам </w:t>
            </w:r>
            <w:r>
              <w:rPr>
                <w:spacing w:val="-2"/>
                <w:sz w:val="26"/>
              </w:rPr>
              <w:t>контрольных мероприятий;</w:t>
            </w:r>
          </w:p>
          <w:p w:rsidR="000F1447" w:rsidRDefault="001A5AD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порядка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обжалования</w:t>
            </w:r>
          </w:p>
          <w:p w:rsidR="000F1447" w:rsidRDefault="001A5AD4">
            <w:pPr>
              <w:pStyle w:val="TableParagraph"/>
              <w:spacing w:before="1" w:line="292" w:lineRule="exact"/>
              <w:ind w:right="100"/>
              <w:rPr>
                <w:sz w:val="26"/>
              </w:rPr>
            </w:pPr>
            <w:r>
              <w:rPr>
                <w:sz w:val="26"/>
              </w:rPr>
              <w:t>решений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Контрольного </w:t>
            </w:r>
            <w:r>
              <w:rPr>
                <w:spacing w:val="-2"/>
                <w:sz w:val="26"/>
              </w:rPr>
              <w:t>органа.</w:t>
            </w:r>
          </w:p>
        </w:tc>
        <w:tc>
          <w:tcPr>
            <w:tcW w:w="2407" w:type="dxa"/>
          </w:tcPr>
          <w:p w:rsidR="000F1447" w:rsidRDefault="001A5AD4">
            <w:pPr>
              <w:pStyle w:val="TableParagraph"/>
              <w:tabs>
                <w:tab w:val="left" w:pos="1776"/>
              </w:tabs>
              <w:spacing w:line="289" w:lineRule="exact"/>
              <w:ind w:left="113"/>
              <w:rPr>
                <w:sz w:val="26"/>
              </w:rPr>
            </w:pP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мере</w:t>
            </w:r>
          </w:p>
          <w:p w:rsidR="000F1447" w:rsidRDefault="001A5AD4">
            <w:pPr>
              <w:pStyle w:val="TableParagraph"/>
              <w:tabs>
                <w:tab w:val="left" w:pos="1073"/>
                <w:tab w:val="left" w:pos="2031"/>
              </w:tabs>
              <w:ind w:left="113" w:right="10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поступления обращений контролируемых </w:t>
            </w:r>
            <w:r>
              <w:rPr>
                <w:spacing w:val="-4"/>
                <w:sz w:val="26"/>
              </w:rPr>
              <w:t>лиц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или</w:t>
            </w:r>
            <w:r>
              <w:rPr>
                <w:sz w:val="26"/>
              </w:rPr>
              <w:tab/>
            </w:r>
            <w:r>
              <w:rPr>
                <w:spacing w:val="-8"/>
                <w:sz w:val="26"/>
              </w:rPr>
              <w:t xml:space="preserve">их </w:t>
            </w:r>
            <w:r>
              <w:rPr>
                <w:spacing w:val="-2"/>
                <w:sz w:val="26"/>
              </w:rPr>
              <w:t>представителей</w:t>
            </w:r>
          </w:p>
        </w:tc>
        <w:tc>
          <w:tcPr>
            <w:tcW w:w="3574" w:type="dxa"/>
          </w:tcPr>
          <w:p w:rsidR="000F1447" w:rsidRDefault="001A5AD4">
            <w:pPr>
              <w:pStyle w:val="TableParagraph"/>
              <w:ind w:left="113" w:right="60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 w:rsidR="008A2DB8">
              <w:rPr>
                <w:spacing w:val="-2"/>
                <w:sz w:val="26"/>
              </w:rPr>
              <w:t>Дрофинск</w:t>
            </w:r>
            <w:r>
              <w:rPr>
                <w:spacing w:val="-2"/>
                <w:sz w:val="26"/>
              </w:rPr>
              <w:t>ого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сельского поселения</w:t>
            </w:r>
          </w:p>
        </w:tc>
      </w:tr>
      <w:tr w:rsidR="000F1447">
        <w:trPr>
          <w:trHeight w:val="4190"/>
        </w:trPr>
        <w:tc>
          <w:tcPr>
            <w:tcW w:w="566" w:type="dxa"/>
          </w:tcPr>
          <w:p w:rsidR="000F1447" w:rsidRDefault="001A5AD4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950" w:type="dxa"/>
          </w:tcPr>
          <w:p w:rsidR="000F1447" w:rsidRDefault="001A5AD4">
            <w:pPr>
              <w:pStyle w:val="TableParagraph"/>
              <w:spacing w:line="242" w:lineRule="auto"/>
              <w:ind w:right="683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Профилактический </w:t>
            </w:r>
            <w:r>
              <w:rPr>
                <w:spacing w:val="-2"/>
                <w:sz w:val="26"/>
              </w:rPr>
              <w:t>визит</w:t>
            </w:r>
          </w:p>
          <w:p w:rsidR="000F1447" w:rsidRDefault="001A5AD4">
            <w:pPr>
              <w:pStyle w:val="TableParagraph"/>
              <w:tabs>
                <w:tab w:val="left" w:pos="1572"/>
                <w:tab w:val="left" w:pos="2722"/>
              </w:tabs>
              <w:ind w:right="93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Профилактический визит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проводится администрацией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форме</w:t>
            </w:r>
          </w:p>
          <w:p w:rsidR="000F1447" w:rsidRDefault="001A5AD4">
            <w:pPr>
              <w:pStyle w:val="TableParagraph"/>
              <w:tabs>
                <w:tab w:val="left" w:pos="1416"/>
                <w:tab w:val="left" w:pos="2182"/>
                <w:tab w:val="left" w:pos="2321"/>
              </w:tabs>
              <w:ind w:right="98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профилактической беседы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месту </w:t>
            </w:r>
            <w:r>
              <w:rPr>
                <w:spacing w:val="-2"/>
                <w:sz w:val="26"/>
              </w:rPr>
              <w:t>осуществления деятельности контролируемого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лица либо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путем</w:t>
            </w:r>
          </w:p>
          <w:p w:rsidR="000F1447" w:rsidRDefault="001A5AD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использования</w:t>
            </w:r>
          </w:p>
          <w:p w:rsidR="000F1447" w:rsidRDefault="001A5AD4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видеоконференцсвязи.</w:t>
            </w:r>
          </w:p>
        </w:tc>
        <w:tc>
          <w:tcPr>
            <w:tcW w:w="2407" w:type="dxa"/>
          </w:tcPr>
          <w:p w:rsidR="000F1447" w:rsidRDefault="001A5AD4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sz w:val="26"/>
              </w:rPr>
              <w:t>3-й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2026г.</w:t>
            </w:r>
          </w:p>
          <w:p w:rsidR="000F1447" w:rsidRDefault="000F1447">
            <w:pPr>
              <w:pStyle w:val="TableParagraph"/>
              <w:ind w:left="0"/>
              <w:rPr>
                <w:b/>
                <w:sz w:val="26"/>
              </w:rPr>
            </w:pPr>
          </w:p>
          <w:p w:rsidR="000F1447" w:rsidRDefault="000F1447">
            <w:pPr>
              <w:pStyle w:val="TableParagraph"/>
              <w:ind w:left="0"/>
              <w:rPr>
                <w:b/>
                <w:sz w:val="26"/>
              </w:rPr>
            </w:pPr>
          </w:p>
          <w:p w:rsidR="000F1447" w:rsidRDefault="000F1447">
            <w:pPr>
              <w:pStyle w:val="TableParagraph"/>
              <w:spacing w:before="177"/>
              <w:ind w:left="0"/>
              <w:rPr>
                <w:b/>
                <w:sz w:val="26"/>
              </w:rPr>
            </w:pPr>
          </w:p>
          <w:p w:rsidR="000F1447" w:rsidRDefault="001A5AD4">
            <w:pPr>
              <w:pStyle w:val="TableParagraph"/>
              <w:tabs>
                <w:tab w:val="left" w:pos="1179"/>
                <w:tab w:val="left" w:pos="2028"/>
              </w:tabs>
              <w:ind w:left="113" w:right="104"/>
              <w:rPr>
                <w:sz w:val="26"/>
              </w:rPr>
            </w:pPr>
            <w:r>
              <w:rPr>
                <w:spacing w:val="-4"/>
                <w:sz w:val="26"/>
              </w:rPr>
              <w:t>-по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решениям </w:t>
            </w:r>
            <w:r>
              <w:rPr>
                <w:spacing w:val="-2"/>
                <w:sz w:val="26"/>
              </w:rPr>
              <w:t>администрации, принимаемым</w:t>
            </w:r>
            <w:r>
              <w:rPr>
                <w:sz w:val="26"/>
              </w:rPr>
              <w:tab/>
            </w:r>
            <w:r>
              <w:rPr>
                <w:spacing w:val="-8"/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результатам</w:t>
            </w:r>
          </w:p>
          <w:p w:rsidR="000F1447" w:rsidRDefault="001A5AD4">
            <w:pPr>
              <w:pStyle w:val="TableParagraph"/>
              <w:tabs>
                <w:tab w:val="left" w:pos="1889"/>
              </w:tabs>
              <w:ind w:left="113" w:right="11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рассмотрения заявлений контролируемых </w:t>
            </w:r>
            <w:r>
              <w:rPr>
                <w:sz w:val="26"/>
              </w:rPr>
              <w:t>лиц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отношении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них</w:t>
            </w:r>
          </w:p>
        </w:tc>
        <w:tc>
          <w:tcPr>
            <w:tcW w:w="3574" w:type="dxa"/>
          </w:tcPr>
          <w:p w:rsidR="000F1447" w:rsidRDefault="001A5AD4">
            <w:pPr>
              <w:pStyle w:val="TableParagraph"/>
              <w:spacing w:line="242" w:lineRule="auto"/>
              <w:ind w:left="113" w:right="546" w:firstLine="62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 w:rsidR="008A2DB8">
              <w:rPr>
                <w:spacing w:val="-2"/>
                <w:sz w:val="26"/>
              </w:rPr>
              <w:t>Дрофинск</w:t>
            </w:r>
            <w:r>
              <w:rPr>
                <w:spacing w:val="-2"/>
                <w:sz w:val="26"/>
              </w:rPr>
              <w:t>ого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сельского поселения</w:t>
            </w:r>
          </w:p>
        </w:tc>
      </w:tr>
    </w:tbl>
    <w:p w:rsidR="000F1447" w:rsidRDefault="000F1447">
      <w:pPr>
        <w:pStyle w:val="TableParagraph"/>
        <w:spacing w:line="242" w:lineRule="auto"/>
        <w:rPr>
          <w:sz w:val="26"/>
        </w:rPr>
        <w:sectPr w:rsidR="000F1447">
          <w:type w:val="continuous"/>
          <w:pgSz w:w="11920" w:h="16850"/>
          <w:pgMar w:top="108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07"/>
        <w:gridCol w:w="3574"/>
      </w:tblGrid>
      <w:tr w:rsidR="000F1447">
        <w:trPr>
          <w:trHeight w:val="3890"/>
        </w:trPr>
        <w:tc>
          <w:tcPr>
            <w:tcW w:w="566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50" w:type="dxa"/>
          </w:tcPr>
          <w:p w:rsidR="000F1447" w:rsidRDefault="001A5AD4">
            <w:pPr>
              <w:pStyle w:val="TableParagraph"/>
              <w:tabs>
                <w:tab w:val="left" w:pos="1022"/>
                <w:tab w:val="left" w:pos="1120"/>
                <w:tab w:val="left" w:pos="1822"/>
                <w:tab w:val="left" w:pos="2590"/>
                <w:tab w:val="left" w:pos="2722"/>
              </w:tabs>
              <w:ind w:right="93"/>
              <w:rPr>
                <w:sz w:val="26"/>
              </w:rPr>
            </w:pPr>
            <w:r>
              <w:rPr>
                <w:spacing w:val="-2"/>
                <w:sz w:val="26"/>
              </w:rPr>
              <w:t>Продолжительность профилактического визита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составляет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не </w:t>
            </w:r>
            <w:r>
              <w:rPr>
                <w:spacing w:val="-2"/>
                <w:sz w:val="26"/>
              </w:rPr>
              <w:t>более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двух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часов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течение рабочего дня.</w:t>
            </w:r>
          </w:p>
          <w:p w:rsidR="000F1447" w:rsidRDefault="001A5AD4">
            <w:pPr>
              <w:pStyle w:val="TableParagraph"/>
              <w:tabs>
                <w:tab w:val="left" w:pos="2729"/>
              </w:tabs>
              <w:ind w:right="8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Контролируемое лицо вправе обратиться в </w:t>
            </w:r>
            <w:r>
              <w:rPr>
                <w:spacing w:val="-2"/>
                <w:sz w:val="26"/>
              </w:rPr>
              <w:t>администрацию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0"/>
                <w:sz w:val="26"/>
              </w:rPr>
              <w:t>с</w:t>
            </w:r>
            <w:proofErr w:type="gramEnd"/>
          </w:p>
          <w:p w:rsidR="000F1447" w:rsidRDefault="001A5AD4">
            <w:pPr>
              <w:pStyle w:val="TableParagraph"/>
              <w:tabs>
                <w:tab w:val="left" w:pos="2717"/>
              </w:tabs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заявлением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</w:p>
          <w:p w:rsidR="000F1447" w:rsidRDefault="001A5AD4">
            <w:pPr>
              <w:pStyle w:val="TableParagraph"/>
              <w:tabs>
                <w:tab w:val="left" w:pos="2724"/>
              </w:tabs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проведении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0F1447" w:rsidRDefault="001A5AD4">
            <w:pPr>
              <w:pStyle w:val="TableParagraph"/>
              <w:tabs>
                <w:tab w:val="left" w:pos="2352"/>
              </w:tabs>
              <w:spacing w:line="300" w:lineRule="exact"/>
              <w:ind w:right="10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отношении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него </w:t>
            </w:r>
            <w:r>
              <w:rPr>
                <w:spacing w:val="-2"/>
                <w:sz w:val="26"/>
              </w:rPr>
              <w:t>профилактического визита.</w:t>
            </w:r>
          </w:p>
        </w:tc>
        <w:tc>
          <w:tcPr>
            <w:tcW w:w="2407" w:type="dxa"/>
          </w:tcPr>
          <w:p w:rsidR="000F1447" w:rsidRDefault="001A5AD4">
            <w:pPr>
              <w:pStyle w:val="TableParagraph"/>
              <w:ind w:left="113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профилактического </w:t>
            </w:r>
            <w:r>
              <w:rPr>
                <w:spacing w:val="-2"/>
                <w:sz w:val="26"/>
              </w:rPr>
              <w:t>визита</w:t>
            </w:r>
          </w:p>
        </w:tc>
        <w:tc>
          <w:tcPr>
            <w:tcW w:w="3574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F1447" w:rsidRDefault="000F1447">
      <w:pPr>
        <w:pStyle w:val="a3"/>
        <w:rPr>
          <w:b/>
        </w:rPr>
      </w:pPr>
    </w:p>
    <w:p w:rsidR="000F1447" w:rsidRDefault="000F1447">
      <w:pPr>
        <w:pStyle w:val="a3"/>
        <w:spacing w:before="6"/>
        <w:rPr>
          <w:b/>
        </w:rPr>
      </w:pPr>
    </w:p>
    <w:p w:rsidR="000F1447" w:rsidRDefault="001A5AD4">
      <w:pPr>
        <w:ind w:left="3955" w:right="1303" w:hanging="190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результативности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эффективности Программы профилактики</w:t>
      </w:r>
    </w:p>
    <w:p w:rsidR="000F1447" w:rsidRDefault="000F1447">
      <w:pPr>
        <w:pStyle w:val="a3"/>
        <w:rPr>
          <w:b/>
          <w:sz w:val="20"/>
        </w:rPr>
      </w:pPr>
    </w:p>
    <w:p w:rsidR="000F1447" w:rsidRDefault="000F1447">
      <w:pPr>
        <w:pStyle w:val="a3"/>
        <w:spacing w:before="204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7214"/>
        <w:gridCol w:w="2482"/>
      </w:tblGrid>
      <w:tr w:rsidR="000F1447">
        <w:trPr>
          <w:trHeight w:val="1065"/>
        </w:trPr>
        <w:tc>
          <w:tcPr>
            <w:tcW w:w="521" w:type="dxa"/>
          </w:tcPr>
          <w:p w:rsidR="000F1447" w:rsidRDefault="001A5AD4">
            <w:pPr>
              <w:pStyle w:val="TableParagraph"/>
              <w:spacing w:before="86"/>
              <w:ind w:left="172" w:firstLine="4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0F1447" w:rsidRDefault="001A5AD4">
            <w:pPr>
              <w:pStyle w:val="TableParagraph"/>
              <w:spacing w:line="322" w:lineRule="exact"/>
              <w:ind w:left="172" w:right="111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  <w:r>
              <w:rPr>
                <w:spacing w:val="-10"/>
                <w:sz w:val="28"/>
              </w:rPr>
              <w:t>/ п</w:t>
            </w:r>
          </w:p>
        </w:tc>
        <w:tc>
          <w:tcPr>
            <w:tcW w:w="7214" w:type="dxa"/>
          </w:tcPr>
          <w:p w:rsidR="000F1447" w:rsidRDefault="001A5AD4">
            <w:pPr>
              <w:pStyle w:val="TableParagraph"/>
              <w:spacing w:before="86"/>
              <w:ind w:left="87" w:right="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2482" w:type="dxa"/>
            <w:tcBorders>
              <w:right w:val="single" w:sz="6" w:space="0" w:color="000000"/>
            </w:tcBorders>
          </w:tcPr>
          <w:p w:rsidR="000F1447" w:rsidRDefault="001A5AD4">
            <w:pPr>
              <w:pStyle w:val="TableParagraph"/>
              <w:spacing w:before="86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Величина</w:t>
            </w:r>
          </w:p>
        </w:tc>
      </w:tr>
      <w:tr w:rsidR="000F1447">
        <w:trPr>
          <w:trHeight w:val="2032"/>
        </w:trPr>
        <w:tc>
          <w:tcPr>
            <w:tcW w:w="521" w:type="dxa"/>
          </w:tcPr>
          <w:p w:rsidR="000F1447" w:rsidRDefault="001A5AD4">
            <w:pPr>
              <w:pStyle w:val="TableParagraph"/>
              <w:spacing w:before="91" w:line="321" w:lineRule="exact"/>
              <w:ind w:lef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F1447" w:rsidRDefault="001A5AD4">
            <w:pPr>
              <w:pStyle w:val="TableParagraph"/>
              <w:spacing w:line="321" w:lineRule="exact"/>
              <w:ind w:left="80"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7214" w:type="dxa"/>
          </w:tcPr>
          <w:p w:rsidR="000F1447" w:rsidRDefault="001A5AD4">
            <w:pPr>
              <w:pStyle w:val="TableParagraph"/>
              <w:spacing w:before="86"/>
              <w:ind w:left="76" w:right="35"/>
              <w:jc w:val="both"/>
              <w:rPr>
                <w:sz w:val="28"/>
              </w:rPr>
            </w:pPr>
            <w:r>
              <w:rPr>
                <w:sz w:val="28"/>
              </w:rPr>
              <w:t>Полнота информации, размещенной на официальном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сайте контрольного органа в сети «Интернет» в соответствии счастью 3статьи 46 Федерального закона от 31 июля 2021 г.</w:t>
            </w:r>
          </w:p>
          <w:p w:rsidR="000F1447" w:rsidRDefault="001A5AD4">
            <w:pPr>
              <w:pStyle w:val="TableParagraph"/>
              <w:spacing w:line="322" w:lineRule="exact"/>
              <w:ind w:left="76" w:right="43"/>
              <w:jc w:val="both"/>
              <w:rPr>
                <w:sz w:val="28"/>
              </w:rPr>
            </w:pPr>
            <w:r>
              <w:rPr>
                <w:sz w:val="28"/>
              </w:rPr>
              <w:t>№248-ФЗ «О государственном контрол</w:t>
            </w:r>
            <w:proofErr w:type="gramStart"/>
            <w:r>
              <w:rPr>
                <w:sz w:val="28"/>
              </w:rPr>
              <w:t>е(</w:t>
            </w:r>
            <w:proofErr w:type="gramEnd"/>
            <w:r>
              <w:rPr>
                <w:sz w:val="28"/>
              </w:rPr>
              <w:t>надзоре) и муниципальном контроле в Российской Федерации»</w:t>
            </w:r>
          </w:p>
        </w:tc>
        <w:tc>
          <w:tcPr>
            <w:tcW w:w="2482" w:type="dxa"/>
            <w:tcBorders>
              <w:right w:val="single" w:sz="6" w:space="0" w:color="000000"/>
            </w:tcBorders>
          </w:tcPr>
          <w:p w:rsidR="000F1447" w:rsidRDefault="001A5AD4">
            <w:pPr>
              <w:pStyle w:val="TableParagraph"/>
              <w:spacing w:before="86"/>
              <w:ind w:left="49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0F1447">
        <w:trPr>
          <w:trHeight w:val="1389"/>
        </w:trPr>
        <w:tc>
          <w:tcPr>
            <w:tcW w:w="521" w:type="dxa"/>
          </w:tcPr>
          <w:p w:rsidR="000F1447" w:rsidRDefault="001A5AD4">
            <w:pPr>
              <w:pStyle w:val="TableParagraph"/>
              <w:spacing w:before="86"/>
              <w:ind w:lef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0F1447" w:rsidRDefault="001A5AD4">
            <w:pPr>
              <w:pStyle w:val="TableParagraph"/>
              <w:spacing w:before="2"/>
              <w:ind w:left="80"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7214" w:type="dxa"/>
          </w:tcPr>
          <w:p w:rsidR="000F1447" w:rsidRDefault="001A5AD4">
            <w:pPr>
              <w:pStyle w:val="TableParagraph"/>
              <w:spacing w:before="86" w:line="242" w:lineRule="auto"/>
              <w:ind w:left="76" w:right="943"/>
              <w:rPr>
                <w:sz w:val="28"/>
              </w:rPr>
            </w:pPr>
            <w:r>
              <w:rPr>
                <w:sz w:val="28"/>
              </w:rPr>
              <w:t>Удовлетворенность контролируемых лиц и их представителями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консультированием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контрольного (надзорного) органа</w:t>
            </w:r>
          </w:p>
        </w:tc>
        <w:tc>
          <w:tcPr>
            <w:tcW w:w="2482" w:type="dxa"/>
            <w:tcBorders>
              <w:right w:val="single" w:sz="6" w:space="0" w:color="000000"/>
            </w:tcBorders>
          </w:tcPr>
          <w:p w:rsidR="000F1447" w:rsidRDefault="001A5AD4">
            <w:pPr>
              <w:pStyle w:val="TableParagraph"/>
              <w:spacing w:before="86"/>
              <w:ind w:left="6" w:hanging="41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числа </w:t>
            </w:r>
            <w:proofErr w:type="gramStart"/>
            <w:r>
              <w:rPr>
                <w:spacing w:val="-2"/>
                <w:sz w:val="28"/>
              </w:rPr>
              <w:t>обратившихся</w:t>
            </w:r>
            <w:proofErr w:type="gramEnd"/>
          </w:p>
        </w:tc>
      </w:tr>
      <w:tr w:rsidR="000F1447">
        <w:trPr>
          <w:trHeight w:val="2032"/>
        </w:trPr>
        <w:tc>
          <w:tcPr>
            <w:tcW w:w="521" w:type="dxa"/>
          </w:tcPr>
          <w:p w:rsidR="000F1447" w:rsidRDefault="001A5AD4">
            <w:pPr>
              <w:pStyle w:val="TableParagraph"/>
              <w:spacing w:before="91"/>
              <w:ind w:lef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 w:rsidR="000F1447" w:rsidRDefault="001A5AD4">
            <w:pPr>
              <w:pStyle w:val="TableParagraph"/>
              <w:spacing w:before="5"/>
              <w:ind w:left="80"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7214" w:type="dxa"/>
          </w:tcPr>
          <w:p w:rsidR="000F1447" w:rsidRDefault="001A5AD4">
            <w:pPr>
              <w:pStyle w:val="TableParagraph"/>
              <w:spacing w:before="91"/>
              <w:ind w:left="27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482" w:type="dxa"/>
            <w:tcBorders>
              <w:right w:val="single" w:sz="6" w:space="0" w:color="000000"/>
            </w:tcBorders>
          </w:tcPr>
          <w:p w:rsidR="000F1447" w:rsidRDefault="001A5AD4">
            <w:pPr>
              <w:pStyle w:val="TableParagraph"/>
              <w:spacing w:before="91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z w:val="28"/>
              </w:rPr>
              <w:t>менее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>2</w:t>
            </w:r>
          </w:p>
          <w:p w:rsidR="000F1447" w:rsidRDefault="001A5AD4">
            <w:pPr>
              <w:pStyle w:val="TableParagraph"/>
              <w:spacing w:before="3"/>
              <w:ind w:left="6" w:right="82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мероприятий, проведенных </w:t>
            </w:r>
            <w:proofErr w:type="gramStart"/>
            <w:r>
              <w:rPr>
                <w:spacing w:val="-2"/>
                <w:sz w:val="28"/>
              </w:rPr>
              <w:t>контрольным</w:t>
            </w:r>
            <w:proofErr w:type="gramEnd"/>
            <w:r>
              <w:rPr>
                <w:spacing w:val="-2"/>
                <w:sz w:val="28"/>
              </w:rPr>
              <w:t xml:space="preserve"> (надзорным)</w:t>
            </w:r>
          </w:p>
          <w:p w:rsidR="000F1447" w:rsidRDefault="001A5AD4">
            <w:pPr>
              <w:pStyle w:val="TableParagraph"/>
              <w:spacing w:before="3" w:line="306" w:lineRule="exact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органом</w:t>
            </w:r>
          </w:p>
        </w:tc>
      </w:tr>
    </w:tbl>
    <w:p w:rsidR="000F1447" w:rsidRDefault="001A5AD4">
      <w:pPr>
        <w:pStyle w:val="a3"/>
        <w:spacing w:before="309"/>
        <w:ind w:left="283" w:right="148" w:firstLine="540"/>
        <w:jc w:val="both"/>
      </w:pPr>
      <w:r>
        <w:t xml:space="preserve">Результатом выполнения </w:t>
      </w:r>
      <w:proofErr w:type="gramStart"/>
      <w:r>
        <w:t>мероприятий, предусмотренных планом мероприятий по профилактике нарушений является</w:t>
      </w:r>
      <w:proofErr w:type="gramEnd"/>
      <w:r>
        <w:t xml:space="preserve"> снижение уровня нарушен</w:t>
      </w:r>
      <w:r>
        <w:t xml:space="preserve">ий субъектами, в отношении которых осуществляется муниципальный контроль, обязательных </w:t>
      </w:r>
      <w:r>
        <w:rPr>
          <w:spacing w:val="-2"/>
        </w:rPr>
        <w:t>требований.</w:t>
      </w:r>
    </w:p>
    <w:p w:rsidR="000F1447" w:rsidRDefault="001A5AD4">
      <w:pPr>
        <w:pStyle w:val="a3"/>
        <w:spacing w:before="1"/>
        <w:ind w:left="283" w:right="148" w:firstLine="540"/>
        <w:jc w:val="both"/>
      </w:pPr>
      <w: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F1447" w:rsidRDefault="000F1447">
      <w:pPr>
        <w:pStyle w:val="a3"/>
        <w:jc w:val="both"/>
        <w:sectPr w:rsidR="000F1447">
          <w:type w:val="continuous"/>
          <w:pgSz w:w="11920" w:h="16850"/>
          <w:pgMar w:top="1080" w:right="425" w:bottom="280" w:left="850" w:header="720" w:footer="720" w:gutter="0"/>
          <w:cols w:space="720"/>
        </w:sectPr>
      </w:pPr>
    </w:p>
    <w:p w:rsidR="000F1447" w:rsidRDefault="001A5AD4">
      <w:pPr>
        <w:spacing w:before="68"/>
        <w:ind w:left="5950"/>
        <w:rPr>
          <w:b/>
          <w:sz w:val="28"/>
        </w:rPr>
      </w:pPr>
      <w:bookmarkStart w:id="6" w:name="ПРИЛОЖЕНИЕ"/>
      <w:bookmarkEnd w:id="6"/>
      <w:r>
        <w:rPr>
          <w:b/>
          <w:spacing w:val="-2"/>
          <w:sz w:val="28"/>
        </w:rPr>
        <w:lastRenderedPageBreak/>
        <w:t>ПРИЛОЖЕНИЕ</w:t>
      </w:r>
    </w:p>
    <w:p w:rsidR="000F1447" w:rsidRDefault="001A5AD4">
      <w:pPr>
        <w:pStyle w:val="a3"/>
        <w:ind w:left="5950"/>
      </w:pPr>
      <w:r>
        <w:t>к</w:t>
      </w:r>
      <w:r>
        <w:rPr>
          <w:spacing w:val="-8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rPr>
          <w:spacing w:val="-2"/>
        </w:rPr>
        <w:t>профилактики</w:t>
      </w:r>
    </w:p>
    <w:p w:rsidR="000F1447" w:rsidRDefault="000F1447">
      <w:pPr>
        <w:pStyle w:val="a3"/>
        <w:rPr>
          <w:sz w:val="20"/>
        </w:rPr>
      </w:pPr>
    </w:p>
    <w:p w:rsidR="000F1447" w:rsidRDefault="000F1447">
      <w:pPr>
        <w:pStyle w:val="a3"/>
        <w:rPr>
          <w:sz w:val="20"/>
        </w:rPr>
      </w:pPr>
    </w:p>
    <w:p w:rsidR="000F1447" w:rsidRDefault="000F1447">
      <w:pPr>
        <w:pStyle w:val="a3"/>
        <w:rPr>
          <w:sz w:val="20"/>
        </w:rPr>
      </w:pPr>
    </w:p>
    <w:p w:rsidR="000F1447" w:rsidRDefault="000F1447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239"/>
        <w:gridCol w:w="2616"/>
        <w:gridCol w:w="2561"/>
        <w:gridCol w:w="2561"/>
      </w:tblGrid>
      <w:tr w:rsidR="000F1447">
        <w:trPr>
          <w:trHeight w:val="2738"/>
        </w:trPr>
        <w:tc>
          <w:tcPr>
            <w:tcW w:w="485" w:type="dxa"/>
          </w:tcPr>
          <w:p w:rsidR="000F1447" w:rsidRDefault="001A5AD4">
            <w:pPr>
              <w:pStyle w:val="TableParagraph"/>
              <w:spacing w:line="315" w:lineRule="exact"/>
              <w:ind w:left="57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239" w:type="dxa"/>
          </w:tcPr>
          <w:p w:rsidR="000F1447" w:rsidRDefault="001A5AD4">
            <w:pPr>
              <w:pStyle w:val="TableParagraph"/>
              <w:tabs>
                <w:tab w:val="left" w:pos="863"/>
                <w:tab w:val="left" w:pos="1727"/>
              </w:tabs>
              <w:ind w:left="110" w:right="8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Наименование контролируемого </w:t>
            </w:r>
            <w:r>
              <w:rPr>
                <w:spacing w:val="-4"/>
                <w:sz w:val="26"/>
              </w:rPr>
              <w:t>лица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присвоенная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ему </w:t>
            </w:r>
            <w:r>
              <w:rPr>
                <w:sz w:val="26"/>
              </w:rPr>
              <w:t>категория риска</w:t>
            </w:r>
          </w:p>
        </w:tc>
        <w:tc>
          <w:tcPr>
            <w:tcW w:w="2616" w:type="dxa"/>
          </w:tcPr>
          <w:p w:rsidR="000F1447" w:rsidRDefault="001A5AD4">
            <w:pPr>
              <w:pStyle w:val="TableParagraph"/>
              <w:tabs>
                <w:tab w:val="left" w:pos="1608"/>
                <w:tab w:val="left" w:pos="2314"/>
              </w:tabs>
              <w:ind w:left="113" w:right="159"/>
              <w:rPr>
                <w:sz w:val="26"/>
              </w:rPr>
            </w:pPr>
            <w:r>
              <w:rPr>
                <w:spacing w:val="-4"/>
                <w:sz w:val="26"/>
              </w:rPr>
              <w:t>Дата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подачи заявления контролируемым лицом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</w:p>
          <w:p w:rsidR="000F1447" w:rsidRDefault="001A5AD4">
            <w:pPr>
              <w:pStyle w:val="TableParagraph"/>
              <w:ind w:left="113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проведении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профилактического </w:t>
            </w:r>
            <w:r>
              <w:rPr>
                <w:spacing w:val="-2"/>
                <w:sz w:val="26"/>
              </w:rPr>
              <w:t>визита</w:t>
            </w:r>
          </w:p>
        </w:tc>
        <w:tc>
          <w:tcPr>
            <w:tcW w:w="2561" w:type="dxa"/>
          </w:tcPr>
          <w:p w:rsidR="000F1447" w:rsidRDefault="001A5AD4">
            <w:pPr>
              <w:pStyle w:val="TableParagraph"/>
              <w:tabs>
                <w:tab w:val="left" w:pos="1337"/>
                <w:tab w:val="left" w:pos="2317"/>
              </w:tabs>
              <w:ind w:left="113" w:right="101"/>
              <w:rPr>
                <w:sz w:val="26"/>
              </w:rPr>
            </w:pPr>
            <w:r>
              <w:rPr>
                <w:spacing w:val="-4"/>
                <w:sz w:val="26"/>
              </w:rPr>
              <w:t>Дата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принятия администрацией решения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</w:p>
          <w:p w:rsidR="000F1447" w:rsidRDefault="001A5AD4">
            <w:pPr>
              <w:pStyle w:val="TableParagraph"/>
              <w:ind w:left="113" w:right="10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проведении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профилактического </w:t>
            </w:r>
            <w:r>
              <w:rPr>
                <w:spacing w:val="-2"/>
                <w:sz w:val="26"/>
              </w:rPr>
              <w:t>визита</w:t>
            </w:r>
          </w:p>
        </w:tc>
        <w:tc>
          <w:tcPr>
            <w:tcW w:w="2561" w:type="dxa"/>
          </w:tcPr>
          <w:p w:rsidR="000F1447" w:rsidRDefault="001A5AD4">
            <w:pPr>
              <w:pStyle w:val="TableParagraph"/>
              <w:tabs>
                <w:tab w:val="left" w:pos="2332"/>
              </w:tabs>
              <w:ind w:left="114" w:right="101"/>
              <w:rPr>
                <w:sz w:val="26"/>
              </w:rPr>
            </w:pPr>
            <w:r>
              <w:rPr>
                <w:spacing w:val="-2"/>
                <w:sz w:val="26"/>
              </w:rPr>
              <w:t>Согласованные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 xml:space="preserve">контролируемым </w:t>
            </w:r>
            <w:r>
              <w:rPr>
                <w:sz w:val="26"/>
              </w:rPr>
              <w:t xml:space="preserve">лицом дата и время </w:t>
            </w:r>
            <w:r>
              <w:rPr>
                <w:spacing w:val="-2"/>
                <w:sz w:val="26"/>
              </w:rPr>
              <w:t>проведения</w:t>
            </w:r>
          </w:p>
          <w:p w:rsidR="000F1447" w:rsidRDefault="001A5AD4">
            <w:pPr>
              <w:pStyle w:val="TableParagraph"/>
              <w:ind w:left="114" w:right="10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профилактического </w:t>
            </w:r>
            <w:r>
              <w:rPr>
                <w:spacing w:val="-2"/>
                <w:sz w:val="26"/>
              </w:rPr>
              <w:t>визита</w:t>
            </w:r>
          </w:p>
        </w:tc>
      </w:tr>
      <w:tr w:rsidR="000F1447">
        <w:trPr>
          <w:trHeight w:val="417"/>
        </w:trPr>
        <w:tc>
          <w:tcPr>
            <w:tcW w:w="485" w:type="dxa"/>
          </w:tcPr>
          <w:p w:rsidR="000F1447" w:rsidRDefault="001A5AD4">
            <w:pPr>
              <w:pStyle w:val="TableParagraph"/>
              <w:spacing w:line="315" w:lineRule="exact"/>
              <w:ind w:left="28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239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6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1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1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</w:tr>
      <w:tr w:rsidR="000F1447">
        <w:trPr>
          <w:trHeight w:val="530"/>
        </w:trPr>
        <w:tc>
          <w:tcPr>
            <w:tcW w:w="485" w:type="dxa"/>
          </w:tcPr>
          <w:p w:rsidR="000F1447" w:rsidRDefault="001A5AD4">
            <w:pPr>
              <w:pStyle w:val="TableParagraph"/>
              <w:spacing w:line="312" w:lineRule="exact"/>
              <w:ind w:left="28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239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6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1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1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</w:tr>
      <w:tr w:rsidR="000F1447">
        <w:trPr>
          <w:trHeight w:val="527"/>
        </w:trPr>
        <w:tc>
          <w:tcPr>
            <w:tcW w:w="485" w:type="dxa"/>
          </w:tcPr>
          <w:p w:rsidR="000F1447" w:rsidRDefault="001A5AD4">
            <w:pPr>
              <w:pStyle w:val="TableParagraph"/>
              <w:spacing w:line="312" w:lineRule="exact"/>
              <w:ind w:left="28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239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6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1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1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</w:tr>
      <w:tr w:rsidR="000F1447">
        <w:trPr>
          <w:trHeight w:val="530"/>
        </w:trPr>
        <w:tc>
          <w:tcPr>
            <w:tcW w:w="485" w:type="dxa"/>
          </w:tcPr>
          <w:p w:rsidR="000F1447" w:rsidRDefault="001A5AD4">
            <w:pPr>
              <w:pStyle w:val="TableParagraph"/>
              <w:spacing w:line="312" w:lineRule="exact"/>
              <w:ind w:left="28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239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6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1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1" w:type="dxa"/>
          </w:tcPr>
          <w:p w:rsidR="000F1447" w:rsidRDefault="000F144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A5AD4" w:rsidRDefault="001A5AD4"/>
    <w:sectPr w:rsidR="001A5AD4">
      <w:pgSz w:w="11920" w:h="16850"/>
      <w:pgMar w:top="10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53E9"/>
    <w:multiLevelType w:val="hybridMultilevel"/>
    <w:tmpl w:val="DB806F80"/>
    <w:lvl w:ilvl="0" w:tplc="11B0DAF8">
      <w:start w:val="2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>
    <w:nsid w:val="4C4006CF"/>
    <w:multiLevelType w:val="hybridMultilevel"/>
    <w:tmpl w:val="A4CEDCEC"/>
    <w:lvl w:ilvl="0" w:tplc="0CA21FBC">
      <w:numFmt w:val="bullet"/>
      <w:lvlText w:val="-"/>
      <w:lvlJc w:val="left"/>
      <w:pPr>
        <w:ind w:left="128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81AF6">
      <w:numFmt w:val="bullet"/>
      <w:lvlText w:val="•"/>
      <w:lvlJc w:val="left"/>
      <w:pPr>
        <w:ind w:left="2215" w:hanging="233"/>
      </w:pPr>
      <w:rPr>
        <w:rFonts w:hint="default"/>
        <w:lang w:val="ru-RU" w:eastAsia="en-US" w:bidi="ar-SA"/>
      </w:rPr>
    </w:lvl>
    <w:lvl w:ilvl="2" w:tplc="BCE070B0">
      <w:numFmt w:val="bullet"/>
      <w:lvlText w:val="•"/>
      <w:lvlJc w:val="left"/>
      <w:pPr>
        <w:ind w:left="3151" w:hanging="233"/>
      </w:pPr>
      <w:rPr>
        <w:rFonts w:hint="default"/>
        <w:lang w:val="ru-RU" w:eastAsia="en-US" w:bidi="ar-SA"/>
      </w:rPr>
    </w:lvl>
    <w:lvl w:ilvl="3" w:tplc="934E9272">
      <w:numFmt w:val="bullet"/>
      <w:lvlText w:val="•"/>
      <w:lvlJc w:val="left"/>
      <w:pPr>
        <w:ind w:left="4086" w:hanging="233"/>
      </w:pPr>
      <w:rPr>
        <w:rFonts w:hint="default"/>
        <w:lang w:val="ru-RU" w:eastAsia="en-US" w:bidi="ar-SA"/>
      </w:rPr>
    </w:lvl>
    <w:lvl w:ilvl="4" w:tplc="9FAE4DBC">
      <w:numFmt w:val="bullet"/>
      <w:lvlText w:val="•"/>
      <w:lvlJc w:val="left"/>
      <w:pPr>
        <w:ind w:left="5022" w:hanging="233"/>
      </w:pPr>
      <w:rPr>
        <w:rFonts w:hint="default"/>
        <w:lang w:val="ru-RU" w:eastAsia="en-US" w:bidi="ar-SA"/>
      </w:rPr>
    </w:lvl>
    <w:lvl w:ilvl="5" w:tplc="A9768346">
      <w:numFmt w:val="bullet"/>
      <w:lvlText w:val="•"/>
      <w:lvlJc w:val="left"/>
      <w:pPr>
        <w:ind w:left="5958" w:hanging="233"/>
      </w:pPr>
      <w:rPr>
        <w:rFonts w:hint="default"/>
        <w:lang w:val="ru-RU" w:eastAsia="en-US" w:bidi="ar-SA"/>
      </w:rPr>
    </w:lvl>
    <w:lvl w:ilvl="6" w:tplc="7E94949A">
      <w:numFmt w:val="bullet"/>
      <w:lvlText w:val="•"/>
      <w:lvlJc w:val="left"/>
      <w:pPr>
        <w:ind w:left="6893" w:hanging="233"/>
      </w:pPr>
      <w:rPr>
        <w:rFonts w:hint="default"/>
        <w:lang w:val="ru-RU" w:eastAsia="en-US" w:bidi="ar-SA"/>
      </w:rPr>
    </w:lvl>
    <w:lvl w:ilvl="7" w:tplc="51A20A22">
      <w:numFmt w:val="bullet"/>
      <w:lvlText w:val="•"/>
      <w:lvlJc w:val="left"/>
      <w:pPr>
        <w:ind w:left="7829" w:hanging="233"/>
      </w:pPr>
      <w:rPr>
        <w:rFonts w:hint="default"/>
        <w:lang w:val="ru-RU" w:eastAsia="en-US" w:bidi="ar-SA"/>
      </w:rPr>
    </w:lvl>
    <w:lvl w:ilvl="8" w:tplc="07BC0770">
      <w:numFmt w:val="bullet"/>
      <w:lvlText w:val="•"/>
      <w:lvlJc w:val="left"/>
      <w:pPr>
        <w:ind w:left="8764" w:hanging="233"/>
      </w:pPr>
      <w:rPr>
        <w:rFonts w:hint="default"/>
        <w:lang w:val="ru-RU" w:eastAsia="en-US" w:bidi="ar-SA"/>
      </w:rPr>
    </w:lvl>
  </w:abstractNum>
  <w:abstractNum w:abstractNumId="2">
    <w:nsid w:val="50D364E2"/>
    <w:multiLevelType w:val="hybridMultilevel"/>
    <w:tmpl w:val="1CBEF44C"/>
    <w:lvl w:ilvl="0" w:tplc="9076A5B0">
      <w:start w:val="1"/>
      <w:numFmt w:val="decimal"/>
      <w:lvlText w:val="%1."/>
      <w:lvlJc w:val="left"/>
      <w:pPr>
        <w:ind w:left="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74095A">
      <w:numFmt w:val="bullet"/>
      <w:lvlText w:val="•"/>
      <w:lvlJc w:val="left"/>
      <w:pPr>
        <w:ind w:left="1099" w:hanging="260"/>
      </w:pPr>
      <w:rPr>
        <w:rFonts w:hint="default"/>
        <w:lang w:val="ru-RU" w:eastAsia="en-US" w:bidi="ar-SA"/>
      </w:rPr>
    </w:lvl>
    <w:lvl w:ilvl="2" w:tplc="2C3442BA">
      <w:numFmt w:val="bullet"/>
      <w:lvlText w:val="•"/>
      <w:lvlJc w:val="left"/>
      <w:pPr>
        <w:ind w:left="2159" w:hanging="260"/>
      </w:pPr>
      <w:rPr>
        <w:rFonts w:hint="default"/>
        <w:lang w:val="ru-RU" w:eastAsia="en-US" w:bidi="ar-SA"/>
      </w:rPr>
    </w:lvl>
    <w:lvl w:ilvl="3" w:tplc="4E64A2B8">
      <w:numFmt w:val="bullet"/>
      <w:lvlText w:val="•"/>
      <w:lvlJc w:val="left"/>
      <w:pPr>
        <w:ind w:left="3218" w:hanging="260"/>
      </w:pPr>
      <w:rPr>
        <w:rFonts w:hint="default"/>
        <w:lang w:val="ru-RU" w:eastAsia="en-US" w:bidi="ar-SA"/>
      </w:rPr>
    </w:lvl>
    <w:lvl w:ilvl="4" w:tplc="016273BC">
      <w:numFmt w:val="bullet"/>
      <w:lvlText w:val="•"/>
      <w:lvlJc w:val="left"/>
      <w:pPr>
        <w:ind w:left="4278" w:hanging="260"/>
      </w:pPr>
      <w:rPr>
        <w:rFonts w:hint="default"/>
        <w:lang w:val="ru-RU" w:eastAsia="en-US" w:bidi="ar-SA"/>
      </w:rPr>
    </w:lvl>
    <w:lvl w:ilvl="5" w:tplc="70A00992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6" w:tplc="9BAECF42">
      <w:numFmt w:val="bullet"/>
      <w:lvlText w:val="•"/>
      <w:lvlJc w:val="left"/>
      <w:pPr>
        <w:ind w:left="6397" w:hanging="260"/>
      </w:pPr>
      <w:rPr>
        <w:rFonts w:hint="default"/>
        <w:lang w:val="ru-RU" w:eastAsia="en-US" w:bidi="ar-SA"/>
      </w:rPr>
    </w:lvl>
    <w:lvl w:ilvl="7" w:tplc="9866168A">
      <w:numFmt w:val="bullet"/>
      <w:lvlText w:val="•"/>
      <w:lvlJc w:val="left"/>
      <w:pPr>
        <w:ind w:left="7457" w:hanging="260"/>
      </w:pPr>
      <w:rPr>
        <w:rFonts w:hint="default"/>
        <w:lang w:val="ru-RU" w:eastAsia="en-US" w:bidi="ar-SA"/>
      </w:rPr>
    </w:lvl>
    <w:lvl w:ilvl="8" w:tplc="30942DE6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1447"/>
    <w:rsid w:val="00040641"/>
    <w:rsid w:val="000F1447"/>
    <w:rsid w:val="001A5AD4"/>
    <w:rsid w:val="008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8" w:hanging="19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" w:hanging="25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8A2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DB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qFormat/>
    <w:rsid w:val="008A2DB8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8" w:hanging="19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" w:hanging="25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8A2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DB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qFormat/>
    <w:rsid w:val="008A2DB8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6E94-8F4C-4EA9-A70D-0A52D8CE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2025-12-15T14:12:00Z</dcterms:created>
  <dcterms:modified xsi:type="dcterms:W3CDTF">2025-12-15T14:12:00Z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www.ilovepdf.com</vt:lpwstr>
  </property>
</Properties>
</file>