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64D" w:rsidRDefault="0075164D" w:rsidP="0075164D">
      <w:pPr>
        <w:pStyle w:val="a3"/>
        <w:rPr>
          <w:b/>
        </w:rPr>
      </w:pPr>
      <w:bookmarkStart w:id="0" w:name="_GoBack"/>
      <w:bookmarkEnd w:id="0"/>
      <w:r>
        <w:t xml:space="preserve">                                                         </w:t>
      </w:r>
      <w:r w:rsidRPr="00713826">
        <w:t xml:space="preserve">  </w:t>
      </w:r>
      <w:r w:rsidRPr="00713826">
        <w:object w:dxaOrig="1172" w:dyaOrig="1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64.5pt" o:ole="" filled="t">
            <v:fill color2="black"/>
            <v:imagedata r:id="rId8" o:title=""/>
          </v:shape>
          <o:OLEObject Type="Embed" ProgID="Word.Picture.8" ShapeID="_x0000_i1025" DrawAspect="Content" ObjectID="_1771157378" r:id="rId9"/>
        </w:object>
      </w:r>
    </w:p>
    <w:p w:rsidR="0075164D" w:rsidRPr="00713826" w:rsidRDefault="0075164D" w:rsidP="0075164D">
      <w:pPr>
        <w:pStyle w:val="a3"/>
        <w:rPr>
          <w:b/>
        </w:rPr>
      </w:pPr>
      <w:r>
        <w:rPr>
          <w:b/>
        </w:rPr>
        <w:t xml:space="preserve">      </w:t>
      </w:r>
    </w:p>
    <w:p w:rsidR="0075164D" w:rsidRPr="006851D8" w:rsidRDefault="0075164D" w:rsidP="0075164D">
      <w:pPr>
        <w:pStyle w:val="a3"/>
        <w:rPr>
          <w:b/>
          <w:sz w:val="28"/>
          <w:szCs w:val="28"/>
        </w:rPr>
      </w:pPr>
      <w:r>
        <w:rPr>
          <w:b/>
        </w:rPr>
        <w:t xml:space="preserve">   </w:t>
      </w:r>
      <w:r w:rsidRPr="006851D8">
        <w:rPr>
          <w:b/>
          <w:sz w:val="28"/>
          <w:szCs w:val="28"/>
        </w:rPr>
        <w:t>АДМИНИСТРАЦИЯ  ДРОФИНСКОГО  СЕЛЬСКОГО  ПОСЕЛЕНИЯ</w:t>
      </w:r>
    </w:p>
    <w:p w:rsidR="0075164D" w:rsidRPr="006851D8" w:rsidRDefault="0075164D" w:rsidP="0075164D">
      <w:pPr>
        <w:pStyle w:val="a3"/>
        <w:rPr>
          <w:sz w:val="28"/>
          <w:szCs w:val="28"/>
        </w:rPr>
      </w:pPr>
      <w:r w:rsidRPr="006851D8">
        <w:rPr>
          <w:b/>
          <w:sz w:val="28"/>
          <w:szCs w:val="28"/>
        </w:rPr>
        <w:t xml:space="preserve"> </w:t>
      </w:r>
      <w:r>
        <w:rPr>
          <w:b/>
          <w:sz w:val="28"/>
          <w:szCs w:val="28"/>
        </w:rPr>
        <w:t xml:space="preserve">             </w:t>
      </w:r>
      <w:r w:rsidRPr="006851D8">
        <w:rPr>
          <w:b/>
          <w:sz w:val="28"/>
          <w:szCs w:val="28"/>
        </w:rPr>
        <w:t xml:space="preserve"> НИЖНЕГОРСКОГО  РАЙОНА  РЕСПУБЛИКИ  КРЫМ</w:t>
      </w:r>
    </w:p>
    <w:p w:rsidR="0075164D" w:rsidRPr="006851D8" w:rsidRDefault="0075164D" w:rsidP="0075164D">
      <w:pPr>
        <w:pStyle w:val="a3"/>
        <w:rPr>
          <w:b/>
          <w:sz w:val="28"/>
          <w:szCs w:val="28"/>
        </w:rPr>
      </w:pPr>
      <w:r w:rsidRPr="006851D8">
        <w:rPr>
          <w:b/>
          <w:sz w:val="28"/>
          <w:szCs w:val="28"/>
        </w:rPr>
        <w:t xml:space="preserve">                                                       </w:t>
      </w:r>
    </w:p>
    <w:p w:rsidR="0075164D" w:rsidRPr="006851D8" w:rsidRDefault="0075164D" w:rsidP="0075164D">
      <w:pPr>
        <w:pStyle w:val="a3"/>
        <w:rPr>
          <w:sz w:val="28"/>
          <w:szCs w:val="28"/>
        </w:rPr>
      </w:pPr>
      <w:r w:rsidRPr="006851D8">
        <w:rPr>
          <w:b/>
          <w:sz w:val="28"/>
          <w:szCs w:val="28"/>
        </w:rPr>
        <w:t xml:space="preserve">                        </w:t>
      </w:r>
      <w:r>
        <w:rPr>
          <w:b/>
          <w:sz w:val="28"/>
          <w:szCs w:val="28"/>
        </w:rPr>
        <w:t xml:space="preserve">                     </w:t>
      </w:r>
      <w:r w:rsidRPr="006851D8">
        <w:rPr>
          <w:b/>
          <w:sz w:val="28"/>
          <w:szCs w:val="28"/>
        </w:rPr>
        <w:t>ПОСТАНОВЛЕНИЕ</w:t>
      </w:r>
    </w:p>
    <w:p w:rsidR="0075164D" w:rsidRPr="006851D8" w:rsidRDefault="0075164D" w:rsidP="0075164D">
      <w:pPr>
        <w:pStyle w:val="a3"/>
        <w:rPr>
          <w:sz w:val="28"/>
          <w:szCs w:val="28"/>
        </w:rPr>
      </w:pPr>
    </w:p>
    <w:p w:rsidR="0075164D" w:rsidRPr="006851D8" w:rsidRDefault="0075164D" w:rsidP="0075164D">
      <w:pPr>
        <w:pStyle w:val="a3"/>
        <w:rPr>
          <w:sz w:val="28"/>
          <w:szCs w:val="28"/>
        </w:rPr>
      </w:pPr>
      <w:r w:rsidRPr="006851D8">
        <w:rPr>
          <w:sz w:val="28"/>
          <w:szCs w:val="28"/>
        </w:rPr>
        <w:t xml:space="preserve">от </w:t>
      </w:r>
      <w:r>
        <w:rPr>
          <w:sz w:val="28"/>
          <w:szCs w:val="28"/>
        </w:rPr>
        <w:t>02.12.</w:t>
      </w:r>
      <w:r w:rsidRPr="006851D8">
        <w:rPr>
          <w:sz w:val="28"/>
          <w:szCs w:val="28"/>
        </w:rPr>
        <w:t xml:space="preserve">2022 г.  </w:t>
      </w:r>
      <w:r w:rsidRPr="006851D8">
        <w:rPr>
          <w:sz w:val="28"/>
          <w:szCs w:val="28"/>
        </w:rPr>
        <w:tab/>
        <w:t xml:space="preserve">                    №  </w:t>
      </w:r>
      <w:r>
        <w:rPr>
          <w:sz w:val="28"/>
          <w:szCs w:val="28"/>
        </w:rPr>
        <w:t>161-06</w:t>
      </w:r>
      <w:r w:rsidRPr="006851D8">
        <w:rPr>
          <w:sz w:val="28"/>
          <w:szCs w:val="28"/>
        </w:rPr>
        <w:t xml:space="preserve">                                       </w:t>
      </w:r>
      <w:r>
        <w:rPr>
          <w:sz w:val="28"/>
          <w:szCs w:val="28"/>
        </w:rPr>
        <w:t xml:space="preserve">        </w:t>
      </w:r>
      <w:proofErr w:type="spellStart"/>
      <w:r w:rsidRPr="006851D8">
        <w:rPr>
          <w:sz w:val="28"/>
          <w:szCs w:val="28"/>
        </w:rPr>
        <w:t>с</w:t>
      </w:r>
      <w:proofErr w:type="gramStart"/>
      <w:r w:rsidRPr="006851D8">
        <w:rPr>
          <w:sz w:val="28"/>
          <w:szCs w:val="28"/>
        </w:rPr>
        <w:t>.Д</w:t>
      </w:r>
      <w:proofErr w:type="gramEnd"/>
      <w:r w:rsidRPr="006851D8">
        <w:rPr>
          <w:sz w:val="28"/>
          <w:szCs w:val="28"/>
        </w:rPr>
        <w:t>рофино</w:t>
      </w:r>
      <w:proofErr w:type="spellEnd"/>
    </w:p>
    <w:p w:rsidR="0075164D" w:rsidRPr="006851D8" w:rsidRDefault="0075164D" w:rsidP="0075164D">
      <w:pPr>
        <w:pStyle w:val="a3"/>
        <w:rPr>
          <w:sz w:val="28"/>
          <w:szCs w:val="28"/>
        </w:rPr>
      </w:pPr>
    </w:p>
    <w:p w:rsidR="0075164D" w:rsidRPr="0075164D" w:rsidRDefault="0075164D" w:rsidP="0075164D">
      <w:pPr>
        <w:pStyle w:val="a3"/>
        <w:rPr>
          <w:sz w:val="28"/>
          <w:szCs w:val="28"/>
        </w:rPr>
      </w:pPr>
      <w:r w:rsidRPr="0075164D">
        <w:rPr>
          <w:sz w:val="28"/>
          <w:szCs w:val="28"/>
        </w:rPr>
        <w:t xml:space="preserve">«Об утверждении Положения о порядке </w:t>
      </w:r>
    </w:p>
    <w:p w:rsidR="0075164D" w:rsidRPr="0075164D" w:rsidRDefault="0075164D" w:rsidP="0075164D">
      <w:pPr>
        <w:pStyle w:val="a3"/>
        <w:rPr>
          <w:sz w:val="28"/>
          <w:szCs w:val="28"/>
        </w:rPr>
      </w:pPr>
      <w:r w:rsidRPr="0075164D">
        <w:rPr>
          <w:sz w:val="28"/>
          <w:szCs w:val="28"/>
        </w:rPr>
        <w:t xml:space="preserve">размещения и функционирования нестационарных </w:t>
      </w:r>
    </w:p>
    <w:p w:rsidR="0075164D" w:rsidRPr="0075164D" w:rsidRDefault="0075164D" w:rsidP="0075164D">
      <w:pPr>
        <w:pStyle w:val="a3"/>
        <w:rPr>
          <w:sz w:val="28"/>
          <w:szCs w:val="28"/>
        </w:rPr>
      </w:pPr>
      <w:r w:rsidRPr="0075164D">
        <w:rPr>
          <w:sz w:val="28"/>
          <w:szCs w:val="28"/>
        </w:rPr>
        <w:t xml:space="preserve">торговых объектов на территории муниципального </w:t>
      </w:r>
    </w:p>
    <w:p w:rsidR="0075164D" w:rsidRPr="0075164D" w:rsidRDefault="0075164D" w:rsidP="0075164D">
      <w:pPr>
        <w:pStyle w:val="a3"/>
        <w:rPr>
          <w:sz w:val="28"/>
          <w:szCs w:val="28"/>
        </w:rPr>
      </w:pPr>
      <w:r w:rsidRPr="0075164D">
        <w:rPr>
          <w:sz w:val="28"/>
          <w:szCs w:val="28"/>
        </w:rPr>
        <w:t xml:space="preserve">образования </w:t>
      </w:r>
      <w:proofErr w:type="spellStart"/>
      <w:r w:rsidRPr="0075164D">
        <w:rPr>
          <w:sz w:val="28"/>
          <w:szCs w:val="28"/>
        </w:rPr>
        <w:t>Дрофинское</w:t>
      </w:r>
      <w:proofErr w:type="spellEnd"/>
      <w:r w:rsidRPr="0075164D">
        <w:rPr>
          <w:sz w:val="28"/>
          <w:szCs w:val="28"/>
        </w:rPr>
        <w:t xml:space="preserve"> сельское поселение </w:t>
      </w:r>
    </w:p>
    <w:p w:rsidR="0075164D" w:rsidRPr="0075164D" w:rsidRDefault="0075164D" w:rsidP="0075164D">
      <w:pPr>
        <w:pStyle w:val="a3"/>
        <w:rPr>
          <w:sz w:val="28"/>
          <w:szCs w:val="28"/>
        </w:rPr>
      </w:pPr>
      <w:r w:rsidRPr="0075164D">
        <w:rPr>
          <w:sz w:val="28"/>
          <w:szCs w:val="28"/>
        </w:rPr>
        <w:t>Нижнегорского района, Республики Крым.»</w:t>
      </w:r>
    </w:p>
    <w:p w:rsidR="0075164D" w:rsidRPr="0075164D" w:rsidRDefault="0075164D" w:rsidP="0075164D">
      <w:pPr>
        <w:pStyle w:val="a3"/>
        <w:rPr>
          <w:sz w:val="28"/>
          <w:szCs w:val="28"/>
        </w:rPr>
      </w:pPr>
    </w:p>
    <w:p w:rsidR="0075164D" w:rsidRPr="0075164D" w:rsidRDefault="0075164D" w:rsidP="0075164D">
      <w:pPr>
        <w:pStyle w:val="a3"/>
        <w:rPr>
          <w:sz w:val="28"/>
          <w:szCs w:val="28"/>
        </w:rPr>
      </w:pPr>
    </w:p>
    <w:p w:rsidR="0075164D" w:rsidRPr="0075164D" w:rsidRDefault="0075164D" w:rsidP="0075164D">
      <w:pPr>
        <w:pStyle w:val="a3"/>
        <w:jc w:val="both"/>
        <w:rPr>
          <w:sz w:val="28"/>
          <w:szCs w:val="28"/>
        </w:rPr>
      </w:pPr>
      <w:r w:rsidRPr="0075164D">
        <w:rPr>
          <w:sz w:val="28"/>
          <w:szCs w:val="28"/>
        </w:rPr>
        <w:t xml:space="preserve">          В соответствии с пунктом 2 части 1 статьи 6 Федерального закона рот 28 декабря 2009 года№381-ФЗ «Об основах государственного регулирования торговой деятельности в Российской Федерации», статьями 83,84 Конституции Республики Крым, статьями 28,31,41 Закона Республики Крым от 29 мая2014 № 5-ЗРК О системе исполнительных органов  государственной власти Республики Крым», статьей 6 Закона Республики Крым от 05 мая 2015 года № 92-ЗРК/2015 «Об основах государственного регулирования торговой деятельности в Республике Крым», Постановления Совета министров Республики Крым от 23 августа 2016г  №402 и внесенными изменениями от 19.02.2019 N 84 от 09.07.2019 N 385, от 19.11.2019 N 648, от 30.06.2020 N 378, от 13.12.2022 № 1143, </w:t>
      </w:r>
      <w:r w:rsidR="006B35C0">
        <w:rPr>
          <w:sz w:val="28"/>
          <w:szCs w:val="28"/>
        </w:rPr>
        <w:t>поручением Главы Республики Крым  от 28.09.2022г № 1/01-32/5135,</w:t>
      </w:r>
      <w:r w:rsidRPr="0075164D">
        <w:rPr>
          <w:sz w:val="28"/>
          <w:szCs w:val="28"/>
        </w:rPr>
        <w:t xml:space="preserve"> руководствуясь Уставом муниципального образования </w:t>
      </w:r>
      <w:proofErr w:type="spellStart"/>
      <w:r w:rsidRPr="0075164D">
        <w:rPr>
          <w:sz w:val="28"/>
          <w:szCs w:val="28"/>
        </w:rPr>
        <w:t>Дрофинское</w:t>
      </w:r>
      <w:proofErr w:type="spellEnd"/>
      <w:r w:rsidRPr="0075164D">
        <w:rPr>
          <w:sz w:val="28"/>
          <w:szCs w:val="28"/>
        </w:rPr>
        <w:t xml:space="preserve"> сельское поселение, Нижнегорского района, Республики Крым, администрация </w:t>
      </w:r>
      <w:proofErr w:type="spellStart"/>
      <w:r w:rsidRPr="0075164D">
        <w:rPr>
          <w:sz w:val="28"/>
          <w:szCs w:val="28"/>
        </w:rPr>
        <w:t>Дрофинского</w:t>
      </w:r>
      <w:proofErr w:type="spellEnd"/>
      <w:r w:rsidRPr="0075164D">
        <w:rPr>
          <w:sz w:val="28"/>
          <w:szCs w:val="28"/>
        </w:rPr>
        <w:t xml:space="preserve"> сельского поселения:</w:t>
      </w:r>
    </w:p>
    <w:p w:rsidR="0075164D" w:rsidRPr="0075164D" w:rsidRDefault="0075164D" w:rsidP="0075164D">
      <w:pPr>
        <w:pStyle w:val="a3"/>
        <w:jc w:val="both"/>
        <w:rPr>
          <w:sz w:val="28"/>
          <w:szCs w:val="28"/>
        </w:rPr>
      </w:pPr>
    </w:p>
    <w:p w:rsidR="0075164D" w:rsidRPr="0075164D" w:rsidRDefault="0075164D" w:rsidP="0075164D">
      <w:pPr>
        <w:pStyle w:val="a3"/>
        <w:jc w:val="both"/>
        <w:rPr>
          <w:b/>
          <w:sz w:val="28"/>
          <w:szCs w:val="28"/>
        </w:rPr>
      </w:pPr>
      <w:r w:rsidRPr="0075164D">
        <w:rPr>
          <w:sz w:val="28"/>
          <w:szCs w:val="28"/>
        </w:rPr>
        <w:t xml:space="preserve">                                              </w:t>
      </w:r>
      <w:r w:rsidRPr="0075164D">
        <w:rPr>
          <w:b/>
          <w:sz w:val="28"/>
          <w:szCs w:val="28"/>
        </w:rPr>
        <w:t>ПОСТАНОВЛЯЕТ:</w:t>
      </w:r>
    </w:p>
    <w:p w:rsidR="0075164D" w:rsidRPr="0075164D" w:rsidRDefault="0075164D" w:rsidP="0075164D">
      <w:pPr>
        <w:pStyle w:val="a3"/>
        <w:jc w:val="both"/>
        <w:rPr>
          <w:b/>
          <w:sz w:val="28"/>
          <w:szCs w:val="28"/>
        </w:rPr>
      </w:pPr>
    </w:p>
    <w:p w:rsidR="0075164D" w:rsidRPr="0075164D" w:rsidRDefault="0075164D" w:rsidP="0075164D">
      <w:pPr>
        <w:pStyle w:val="a3"/>
        <w:numPr>
          <w:ilvl w:val="0"/>
          <w:numId w:val="4"/>
        </w:numPr>
        <w:rPr>
          <w:sz w:val="28"/>
          <w:szCs w:val="28"/>
        </w:rPr>
      </w:pPr>
      <w:r w:rsidRPr="0075164D">
        <w:rPr>
          <w:sz w:val="28"/>
          <w:szCs w:val="28"/>
        </w:rPr>
        <w:t xml:space="preserve">Утвердить Положение о порядке размещения и функционирования   </w:t>
      </w:r>
    </w:p>
    <w:p w:rsidR="0075164D" w:rsidRPr="0075164D" w:rsidRDefault="0075164D" w:rsidP="0075164D">
      <w:pPr>
        <w:pStyle w:val="a3"/>
        <w:rPr>
          <w:sz w:val="28"/>
          <w:szCs w:val="28"/>
        </w:rPr>
      </w:pPr>
      <w:r w:rsidRPr="0075164D">
        <w:rPr>
          <w:sz w:val="28"/>
          <w:szCs w:val="28"/>
        </w:rPr>
        <w:t xml:space="preserve">нестационарных торговых объектов на территории муниципального образования </w:t>
      </w:r>
      <w:proofErr w:type="spellStart"/>
      <w:r w:rsidRPr="0075164D">
        <w:rPr>
          <w:sz w:val="28"/>
          <w:szCs w:val="28"/>
        </w:rPr>
        <w:t>Дрофинское</w:t>
      </w:r>
      <w:proofErr w:type="spellEnd"/>
      <w:r w:rsidRPr="0075164D">
        <w:rPr>
          <w:sz w:val="28"/>
          <w:szCs w:val="28"/>
        </w:rPr>
        <w:t xml:space="preserve"> сельское поселение, Нижнегорского района, Республики Крым, </w:t>
      </w:r>
      <w:proofErr w:type="gramStart"/>
      <w:r w:rsidRPr="0075164D">
        <w:rPr>
          <w:sz w:val="28"/>
          <w:szCs w:val="28"/>
        </w:rPr>
        <w:t>согласно приложения</w:t>
      </w:r>
      <w:proofErr w:type="gramEnd"/>
      <w:r w:rsidRPr="0075164D">
        <w:rPr>
          <w:sz w:val="28"/>
          <w:szCs w:val="28"/>
        </w:rPr>
        <w:t xml:space="preserve">  к настоящему постановлению.</w:t>
      </w:r>
    </w:p>
    <w:p w:rsidR="0075164D" w:rsidRPr="0075164D" w:rsidRDefault="0075164D" w:rsidP="0075164D">
      <w:pPr>
        <w:pStyle w:val="a3"/>
        <w:numPr>
          <w:ilvl w:val="0"/>
          <w:numId w:val="4"/>
        </w:numPr>
        <w:rPr>
          <w:sz w:val="28"/>
          <w:szCs w:val="28"/>
        </w:rPr>
      </w:pPr>
      <w:r w:rsidRPr="0075164D">
        <w:rPr>
          <w:bCs/>
          <w:sz w:val="28"/>
          <w:szCs w:val="28"/>
          <w:lang w:bidi="ru-RU"/>
        </w:rPr>
        <w:t>Счита</w:t>
      </w:r>
      <w:r w:rsidR="00B124B7">
        <w:rPr>
          <w:bCs/>
          <w:sz w:val="28"/>
          <w:szCs w:val="28"/>
          <w:lang w:bidi="ru-RU"/>
        </w:rPr>
        <w:t>ть утратившим силу постановления</w:t>
      </w:r>
      <w:r w:rsidRPr="0075164D">
        <w:rPr>
          <w:bCs/>
          <w:sz w:val="28"/>
          <w:szCs w:val="28"/>
          <w:lang w:bidi="ru-RU"/>
        </w:rPr>
        <w:t xml:space="preserve"> администрации </w:t>
      </w:r>
    </w:p>
    <w:p w:rsidR="0075164D" w:rsidRPr="0075164D" w:rsidRDefault="0075164D" w:rsidP="0075164D">
      <w:pPr>
        <w:pStyle w:val="a3"/>
        <w:rPr>
          <w:sz w:val="28"/>
          <w:szCs w:val="28"/>
        </w:rPr>
      </w:pPr>
      <w:proofErr w:type="spellStart"/>
      <w:r w:rsidRPr="0075164D">
        <w:rPr>
          <w:bCs/>
          <w:sz w:val="28"/>
          <w:szCs w:val="28"/>
          <w:lang w:bidi="ru-RU"/>
        </w:rPr>
        <w:t>Дрофинского</w:t>
      </w:r>
      <w:proofErr w:type="spellEnd"/>
      <w:r w:rsidRPr="0075164D">
        <w:rPr>
          <w:bCs/>
          <w:sz w:val="28"/>
          <w:szCs w:val="28"/>
          <w:lang w:bidi="ru-RU"/>
        </w:rPr>
        <w:t xml:space="preserve"> сельского поселения Нижнегорского района Республики Крым от 18.11.2016 №83-З</w:t>
      </w:r>
      <w:r w:rsidRPr="0075164D">
        <w:rPr>
          <w:sz w:val="28"/>
          <w:szCs w:val="28"/>
        </w:rPr>
        <w:t xml:space="preserve">. «Об утверждении Положения о порядке размещения и функционирования нестационарных торговых объектов на территории муниципального образования </w:t>
      </w:r>
      <w:proofErr w:type="spellStart"/>
      <w:r w:rsidRPr="0075164D">
        <w:rPr>
          <w:sz w:val="28"/>
          <w:szCs w:val="28"/>
        </w:rPr>
        <w:t>Дрофинское</w:t>
      </w:r>
      <w:proofErr w:type="spellEnd"/>
      <w:r w:rsidRPr="0075164D">
        <w:rPr>
          <w:sz w:val="28"/>
          <w:szCs w:val="28"/>
        </w:rPr>
        <w:t xml:space="preserve"> сельское поселение </w:t>
      </w:r>
    </w:p>
    <w:p w:rsidR="0075164D" w:rsidRPr="0075164D" w:rsidRDefault="0075164D" w:rsidP="0075164D">
      <w:pPr>
        <w:pStyle w:val="a3"/>
        <w:rPr>
          <w:sz w:val="28"/>
          <w:szCs w:val="28"/>
        </w:rPr>
      </w:pPr>
      <w:r w:rsidRPr="0075164D">
        <w:rPr>
          <w:sz w:val="28"/>
          <w:szCs w:val="28"/>
        </w:rPr>
        <w:lastRenderedPageBreak/>
        <w:t>Нижнегорского района, Республики Крым.»</w:t>
      </w:r>
      <w:r w:rsidR="00B124B7">
        <w:rPr>
          <w:sz w:val="28"/>
          <w:szCs w:val="28"/>
        </w:rPr>
        <w:t xml:space="preserve"> и внесенными к ним изменения от 28.12.2021г №177.</w:t>
      </w:r>
    </w:p>
    <w:p w:rsidR="0075164D" w:rsidRPr="0075164D" w:rsidRDefault="0075164D" w:rsidP="0075164D">
      <w:pPr>
        <w:pStyle w:val="a3"/>
        <w:ind w:left="585"/>
        <w:rPr>
          <w:sz w:val="28"/>
          <w:szCs w:val="28"/>
        </w:rPr>
      </w:pPr>
    </w:p>
    <w:p w:rsidR="0075164D" w:rsidRPr="0075164D" w:rsidRDefault="0075164D" w:rsidP="0075164D">
      <w:pPr>
        <w:tabs>
          <w:tab w:val="left" w:pos="993"/>
        </w:tabs>
        <w:autoSpaceDE w:val="0"/>
        <w:autoSpaceDN w:val="0"/>
        <w:adjustRightInd w:val="0"/>
        <w:spacing w:line="323" w:lineRule="exact"/>
        <w:jc w:val="both"/>
        <w:rPr>
          <w:rFonts w:ascii="Times New Roman" w:hAnsi="Times New Roman"/>
          <w:sz w:val="28"/>
          <w:szCs w:val="28"/>
        </w:rPr>
      </w:pPr>
      <w:r w:rsidRPr="0075164D">
        <w:rPr>
          <w:rFonts w:ascii="Times New Roman" w:hAnsi="Times New Roman"/>
          <w:sz w:val="28"/>
          <w:szCs w:val="28"/>
        </w:rPr>
        <w:t xml:space="preserve">          3. Настоящее постановление подлежит обнародованию на Доске объявлений </w:t>
      </w:r>
      <w:proofErr w:type="spellStart"/>
      <w:r w:rsidRPr="0075164D">
        <w:rPr>
          <w:rFonts w:ascii="Times New Roman" w:hAnsi="Times New Roman"/>
          <w:sz w:val="28"/>
          <w:szCs w:val="28"/>
        </w:rPr>
        <w:t>Дрофинского</w:t>
      </w:r>
      <w:proofErr w:type="spellEnd"/>
      <w:r w:rsidRPr="0075164D">
        <w:rPr>
          <w:rFonts w:ascii="Times New Roman" w:hAnsi="Times New Roman"/>
          <w:sz w:val="28"/>
          <w:szCs w:val="28"/>
        </w:rPr>
        <w:t xml:space="preserve"> сельского совета, расположенного по адресу с. </w:t>
      </w:r>
      <w:proofErr w:type="spellStart"/>
      <w:r w:rsidRPr="0075164D">
        <w:rPr>
          <w:rFonts w:ascii="Times New Roman" w:hAnsi="Times New Roman"/>
          <w:sz w:val="28"/>
          <w:szCs w:val="28"/>
        </w:rPr>
        <w:t>Дрофино</w:t>
      </w:r>
      <w:proofErr w:type="spellEnd"/>
      <w:r w:rsidRPr="0075164D">
        <w:rPr>
          <w:rFonts w:ascii="Times New Roman" w:hAnsi="Times New Roman"/>
          <w:sz w:val="28"/>
          <w:szCs w:val="28"/>
        </w:rPr>
        <w:t>, ул. Садовая,9 и опубликованию на сайте http://дрофинское</w:t>
      </w:r>
      <w:hyperlink r:id="rId10" w:history="1">
        <w:r w:rsidRPr="0075164D">
          <w:rPr>
            <w:rFonts w:ascii="Times New Roman" w:hAnsi="Times New Roman"/>
            <w:sz w:val="28"/>
            <w:szCs w:val="28"/>
            <w:u w:val="single"/>
          </w:rPr>
          <w:t>сп.рф</w:t>
        </w:r>
      </w:hyperlink>
      <w:r w:rsidRPr="0075164D">
        <w:rPr>
          <w:rFonts w:ascii="Times New Roman" w:hAnsi="Times New Roman"/>
          <w:sz w:val="28"/>
          <w:szCs w:val="28"/>
        </w:rPr>
        <w:t>.</w:t>
      </w:r>
    </w:p>
    <w:p w:rsidR="0075164D" w:rsidRPr="0075164D" w:rsidRDefault="0075164D" w:rsidP="0075164D">
      <w:pPr>
        <w:tabs>
          <w:tab w:val="left" w:pos="993"/>
        </w:tabs>
        <w:autoSpaceDE w:val="0"/>
        <w:autoSpaceDN w:val="0"/>
        <w:adjustRightInd w:val="0"/>
        <w:spacing w:line="323" w:lineRule="exact"/>
        <w:jc w:val="both"/>
        <w:rPr>
          <w:rFonts w:ascii="Times New Roman" w:hAnsi="Times New Roman"/>
          <w:sz w:val="28"/>
          <w:szCs w:val="28"/>
        </w:rPr>
      </w:pPr>
      <w:r w:rsidRPr="0075164D">
        <w:rPr>
          <w:rFonts w:ascii="Times New Roman" w:hAnsi="Times New Roman"/>
          <w:sz w:val="28"/>
          <w:szCs w:val="28"/>
        </w:rPr>
        <w:t xml:space="preserve">          4.   Контроль за исполнением настоящего постановления оставляю за собой.</w:t>
      </w:r>
    </w:p>
    <w:p w:rsidR="0075164D" w:rsidRPr="0075164D" w:rsidRDefault="0075164D" w:rsidP="0075164D">
      <w:pPr>
        <w:pStyle w:val="a3"/>
        <w:jc w:val="both"/>
        <w:rPr>
          <w:sz w:val="28"/>
          <w:szCs w:val="28"/>
        </w:rPr>
      </w:pPr>
      <w:r w:rsidRPr="0075164D">
        <w:rPr>
          <w:sz w:val="28"/>
          <w:szCs w:val="28"/>
        </w:rPr>
        <w:t xml:space="preserve">           </w:t>
      </w:r>
    </w:p>
    <w:p w:rsidR="0075164D" w:rsidRPr="0075164D" w:rsidRDefault="0075164D" w:rsidP="0075164D">
      <w:pPr>
        <w:pStyle w:val="a3"/>
        <w:jc w:val="both"/>
        <w:rPr>
          <w:sz w:val="28"/>
          <w:szCs w:val="28"/>
        </w:rPr>
      </w:pPr>
    </w:p>
    <w:p w:rsidR="0075164D" w:rsidRPr="0075164D" w:rsidRDefault="0075164D" w:rsidP="0075164D">
      <w:pPr>
        <w:pStyle w:val="a3"/>
        <w:jc w:val="both"/>
        <w:rPr>
          <w:sz w:val="28"/>
          <w:szCs w:val="28"/>
        </w:rPr>
      </w:pPr>
    </w:p>
    <w:p w:rsidR="0075164D" w:rsidRPr="0075164D" w:rsidRDefault="0075164D" w:rsidP="0075164D">
      <w:pPr>
        <w:pStyle w:val="a3"/>
        <w:jc w:val="both"/>
        <w:rPr>
          <w:sz w:val="28"/>
          <w:szCs w:val="28"/>
        </w:rPr>
      </w:pPr>
      <w:r w:rsidRPr="0075164D">
        <w:rPr>
          <w:sz w:val="28"/>
          <w:szCs w:val="28"/>
        </w:rPr>
        <w:t xml:space="preserve">Председатель </w:t>
      </w:r>
      <w:proofErr w:type="spellStart"/>
      <w:r w:rsidRPr="0075164D">
        <w:rPr>
          <w:sz w:val="28"/>
          <w:szCs w:val="28"/>
        </w:rPr>
        <w:t>Дрофинского</w:t>
      </w:r>
      <w:proofErr w:type="spellEnd"/>
      <w:r w:rsidRPr="0075164D">
        <w:rPr>
          <w:sz w:val="28"/>
          <w:szCs w:val="28"/>
        </w:rPr>
        <w:t xml:space="preserve"> сельского совета-</w:t>
      </w:r>
    </w:p>
    <w:p w:rsidR="0075164D" w:rsidRPr="0075164D" w:rsidRDefault="0075164D" w:rsidP="0075164D">
      <w:pPr>
        <w:pStyle w:val="a3"/>
        <w:jc w:val="both"/>
        <w:rPr>
          <w:sz w:val="28"/>
          <w:szCs w:val="28"/>
        </w:rPr>
      </w:pPr>
      <w:r w:rsidRPr="0075164D">
        <w:rPr>
          <w:sz w:val="28"/>
          <w:szCs w:val="28"/>
        </w:rPr>
        <w:t xml:space="preserve">глава администрации </w:t>
      </w:r>
      <w:proofErr w:type="spellStart"/>
      <w:r w:rsidRPr="0075164D">
        <w:rPr>
          <w:sz w:val="28"/>
          <w:szCs w:val="28"/>
        </w:rPr>
        <w:t>Дрофинского</w:t>
      </w:r>
      <w:proofErr w:type="spellEnd"/>
    </w:p>
    <w:p w:rsidR="0075164D" w:rsidRPr="0075164D" w:rsidRDefault="0075164D" w:rsidP="0075164D">
      <w:pPr>
        <w:pStyle w:val="a3"/>
        <w:jc w:val="both"/>
        <w:rPr>
          <w:sz w:val="28"/>
          <w:szCs w:val="28"/>
        </w:rPr>
      </w:pPr>
      <w:r w:rsidRPr="0075164D">
        <w:rPr>
          <w:sz w:val="28"/>
          <w:szCs w:val="28"/>
        </w:rPr>
        <w:t xml:space="preserve">сельского поселения                                                                                        </w:t>
      </w:r>
      <w:proofErr w:type="spellStart"/>
      <w:r w:rsidRPr="0075164D">
        <w:rPr>
          <w:sz w:val="28"/>
          <w:szCs w:val="28"/>
        </w:rPr>
        <w:t>Э.Э.Паниев</w:t>
      </w:r>
      <w:proofErr w:type="spellEnd"/>
    </w:p>
    <w:p w:rsidR="0075164D" w:rsidRPr="0075164D" w:rsidRDefault="0075164D" w:rsidP="0075164D">
      <w:pPr>
        <w:pStyle w:val="a3"/>
        <w:jc w:val="both"/>
        <w:rPr>
          <w:sz w:val="28"/>
          <w:szCs w:val="28"/>
        </w:rPr>
      </w:pPr>
      <w:r w:rsidRPr="0075164D">
        <w:rPr>
          <w:sz w:val="28"/>
          <w:szCs w:val="28"/>
        </w:rPr>
        <w:t xml:space="preserve">                                                                       </w:t>
      </w:r>
    </w:p>
    <w:p w:rsidR="0075164D" w:rsidRPr="0075164D" w:rsidRDefault="0075164D" w:rsidP="0075164D">
      <w:pPr>
        <w:pStyle w:val="20"/>
        <w:shd w:val="clear" w:color="auto" w:fill="auto"/>
        <w:spacing w:before="0"/>
        <w:ind w:left="4560" w:firstLine="0"/>
        <w:jc w:val="left"/>
        <w:rPr>
          <w:rFonts w:ascii="Times New Roman" w:hAnsi="Times New Roman" w:cs="Times New Roman"/>
        </w:rPr>
      </w:pPr>
      <w:r w:rsidRPr="0075164D">
        <w:rPr>
          <w:rFonts w:ascii="Times New Roman" w:hAnsi="Times New Roman" w:cs="Times New Roman"/>
        </w:rPr>
        <w:t xml:space="preserve">                                          </w:t>
      </w:r>
    </w:p>
    <w:p w:rsidR="0075164D" w:rsidRPr="0075164D" w:rsidRDefault="0075164D" w:rsidP="0075164D">
      <w:pPr>
        <w:pStyle w:val="20"/>
        <w:shd w:val="clear" w:color="auto" w:fill="auto"/>
        <w:spacing w:before="0"/>
        <w:ind w:left="4560" w:firstLine="0"/>
        <w:jc w:val="left"/>
        <w:rPr>
          <w:rFonts w:ascii="Times New Roman" w:hAnsi="Times New Roman" w:cs="Times New Roman"/>
        </w:rPr>
      </w:pPr>
    </w:p>
    <w:p w:rsidR="0075164D" w:rsidRPr="0075164D" w:rsidRDefault="0075164D" w:rsidP="0075164D">
      <w:pPr>
        <w:pStyle w:val="20"/>
        <w:shd w:val="clear" w:color="auto" w:fill="auto"/>
        <w:spacing w:before="0"/>
        <w:ind w:left="4560" w:firstLine="0"/>
        <w:jc w:val="left"/>
        <w:rPr>
          <w:rFonts w:ascii="Times New Roman" w:hAnsi="Times New Roman" w:cs="Times New Roman"/>
        </w:rPr>
      </w:pPr>
    </w:p>
    <w:p w:rsidR="0075164D" w:rsidRPr="0075164D" w:rsidRDefault="0075164D" w:rsidP="0075164D">
      <w:pPr>
        <w:pStyle w:val="20"/>
        <w:shd w:val="clear" w:color="auto" w:fill="auto"/>
        <w:spacing w:before="0"/>
        <w:ind w:left="4560" w:firstLine="0"/>
        <w:jc w:val="left"/>
        <w:rPr>
          <w:rFonts w:ascii="Times New Roman" w:hAnsi="Times New Roman" w:cs="Times New Roman"/>
        </w:rPr>
      </w:pPr>
    </w:p>
    <w:p w:rsidR="0075164D" w:rsidRPr="0075164D" w:rsidRDefault="0075164D" w:rsidP="0075164D">
      <w:pPr>
        <w:pStyle w:val="20"/>
        <w:shd w:val="clear" w:color="auto" w:fill="auto"/>
        <w:spacing w:before="0"/>
        <w:ind w:left="4560" w:firstLine="0"/>
        <w:jc w:val="left"/>
        <w:rPr>
          <w:rFonts w:ascii="Times New Roman" w:hAnsi="Times New Roman" w:cs="Times New Roman"/>
        </w:rPr>
      </w:pPr>
    </w:p>
    <w:p w:rsidR="0075164D" w:rsidRPr="0075164D" w:rsidRDefault="0075164D" w:rsidP="0075164D">
      <w:pPr>
        <w:pStyle w:val="20"/>
        <w:shd w:val="clear" w:color="auto" w:fill="auto"/>
        <w:spacing w:before="0"/>
        <w:ind w:left="4560" w:firstLine="0"/>
        <w:jc w:val="left"/>
        <w:rPr>
          <w:rFonts w:ascii="Times New Roman" w:hAnsi="Times New Roman" w:cs="Times New Roman"/>
        </w:rPr>
      </w:pPr>
    </w:p>
    <w:p w:rsidR="0075164D" w:rsidRPr="0075164D" w:rsidRDefault="0075164D" w:rsidP="0075164D">
      <w:pPr>
        <w:pStyle w:val="20"/>
        <w:shd w:val="clear" w:color="auto" w:fill="auto"/>
        <w:spacing w:before="0"/>
        <w:ind w:left="4560" w:firstLine="0"/>
        <w:jc w:val="left"/>
        <w:rPr>
          <w:rFonts w:ascii="Times New Roman" w:hAnsi="Times New Roman" w:cs="Times New Roman"/>
        </w:rPr>
      </w:pPr>
    </w:p>
    <w:p w:rsidR="0075164D" w:rsidRPr="0075164D" w:rsidRDefault="0075164D" w:rsidP="0075164D">
      <w:pPr>
        <w:pStyle w:val="20"/>
        <w:shd w:val="clear" w:color="auto" w:fill="auto"/>
        <w:spacing w:before="0"/>
        <w:ind w:left="4560" w:firstLine="0"/>
        <w:jc w:val="left"/>
        <w:rPr>
          <w:rFonts w:ascii="Times New Roman" w:hAnsi="Times New Roman" w:cs="Times New Roman"/>
        </w:rPr>
      </w:pPr>
    </w:p>
    <w:p w:rsidR="0075164D" w:rsidRPr="0075164D" w:rsidRDefault="0075164D" w:rsidP="0075164D">
      <w:pPr>
        <w:pStyle w:val="20"/>
        <w:shd w:val="clear" w:color="auto" w:fill="auto"/>
        <w:spacing w:before="0"/>
        <w:ind w:left="4560" w:firstLine="0"/>
        <w:jc w:val="left"/>
        <w:rPr>
          <w:rFonts w:ascii="Times New Roman" w:hAnsi="Times New Roman" w:cs="Times New Roman"/>
        </w:rPr>
      </w:pPr>
    </w:p>
    <w:p w:rsidR="0075164D" w:rsidRPr="0075164D" w:rsidRDefault="0075164D" w:rsidP="0075164D">
      <w:pPr>
        <w:pStyle w:val="20"/>
        <w:shd w:val="clear" w:color="auto" w:fill="auto"/>
        <w:spacing w:before="0"/>
        <w:ind w:left="4560" w:firstLine="0"/>
        <w:jc w:val="left"/>
        <w:rPr>
          <w:rFonts w:ascii="Times New Roman" w:hAnsi="Times New Roman" w:cs="Times New Roman"/>
        </w:rPr>
      </w:pPr>
    </w:p>
    <w:p w:rsidR="0075164D" w:rsidRPr="0075164D" w:rsidRDefault="0075164D" w:rsidP="0075164D">
      <w:pPr>
        <w:pStyle w:val="20"/>
        <w:shd w:val="clear" w:color="auto" w:fill="auto"/>
        <w:spacing w:before="0"/>
        <w:ind w:left="4560" w:firstLine="0"/>
        <w:jc w:val="left"/>
        <w:rPr>
          <w:rFonts w:ascii="Times New Roman" w:hAnsi="Times New Roman" w:cs="Times New Roman"/>
        </w:rPr>
      </w:pPr>
    </w:p>
    <w:p w:rsidR="0075164D" w:rsidRPr="0075164D" w:rsidRDefault="0075164D" w:rsidP="0075164D">
      <w:pPr>
        <w:pStyle w:val="20"/>
        <w:shd w:val="clear" w:color="auto" w:fill="auto"/>
        <w:spacing w:before="0"/>
        <w:ind w:left="4560" w:firstLine="0"/>
        <w:jc w:val="left"/>
        <w:rPr>
          <w:rFonts w:ascii="Times New Roman" w:hAnsi="Times New Roman" w:cs="Times New Roman"/>
        </w:rPr>
      </w:pPr>
    </w:p>
    <w:p w:rsidR="0075164D" w:rsidRPr="0075164D" w:rsidRDefault="0075164D" w:rsidP="0075164D">
      <w:pPr>
        <w:pStyle w:val="20"/>
        <w:shd w:val="clear" w:color="auto" w:fill="auto"/>
        <w:spacing w:before="0"/>
        <w:ind w:left="4560" w:firstLine="0"/>
        <w:jc w:val="left"/>
        <w:rPr>
          <w:rFonts w:ascii="Times New Roman" w:hAnsi="Times New Roman" w:cs="Times New Roman"/>
        </w:rPr>
      </w:pPr>
    </w:p>
    <w:p w:rsidR="0075164D" w:rsidRPr="0075164D" w:rsidRDefault="0075164D" w:rsidP="0075164D">
      <w:pPr>
        <w:pStyle w:val="20"/>
        <w:shd w:val="clear" w:color="auto" w:fill="auto"/>
        <w:spacing w:before="0"/>
        <w:ind w:left="4560" w:firstLine="0"/>
        <w:jc w:val="left"/>
        <w:rPr>
          <w:rFonts w:ascii="Times New Roman" w:hAnsi="Times New Roman" w:cs="Times New Roman"/>
        </w:rPr>
      </w:pPr>
    </w:p>
    <w:p w:rsidR="0075164D" w:rsidRPr="0075164D" w:rsidRDefault="0075164D" w:rsidP="0075164D">
      <w:pPr>
        <w:pStyle w:val="20"/>
        <w:shd w:val="clear" w:color="auto" w:fill="auto"/>
        <w:spacing w:before="0"/>
        <w:ind w:left="4560" w:firstLine="0"/>
        <w:jc w:val="left"/>
        <w:rPr>
          <w:rFonts w:ascii="Times New Roman" w:hAnsi="Times New Roman" w:cs="Times New Roman"/>
        </w:rPr>
      </w:pPr>
    </w:p>
    <w:p w:rsidR="0075164D" w:rsidRPr="0075164D" w:rsidRDefault="0075164D" w:rsidP="0075164D">
      <w:pPr>
        <w:pStyle w:val="20"/>
        <w:shd w:val="clear" w:color="auto" w:fill="auto"/>
        <w:spacing w:before="0"/>
        <w:ind w:left="4560" w:firstLine="0"/>
        <w:jc w:val="left"/>
        <w:rPr>
          <w:rFonts w:ascii="Times New Roman" w:hAnsi="Times New Roman" w:cs="Times New Roman"/>
        </w:rPr>
      </w:pPr>
    </w:p>
    <w:p w:rsidR="0075164D" w:rsidRPr="0075164D" w:rsidRDefault="0075164D" w:rsidP="0075164D">
      <w:pPr>
        <w:pStyle w:val="20"/>
        <w:shd w:val="clear" w:color="auto" w:fill="auto"/>
        <w:spacing w:before="0"/>
        <w:ind w:left="4560" w:firstLine="0"/>
        <w:jc w:val="left"/>
        <w:rPr>
          <w:rFonts w:ascii="Times New Roman" w:hAnsi="Times New Roman" w:cs="Times New Roman"/>
        </w:rPr>
      </w:pPr>
    </w:p>
    <w:p w:rsidR="0075164D" w:rsidRPr="0075164D" w:rsidRDefault="0075164D" w:rsidP="0075164D">
      <w:pPr>
        <w:pStyle w:val="20"/>
        <w:shd w:val="clear" w:color="auto" w:fill="auto"/>
        <w:spacing w:before="0"/>
        <w:ind w:left="4560" w:firstLine="0"/>
        <w:jc w:val="left"/>
        <w:rPr>
          <w:rFonts w:ascii="Times New Roman" w:hAnsi="Times New Roman" w:cs="Times New Roman"/>
        </w:rPr>
      </w:pPr>
    </w:p>
    <w:p w:rsidR="0075164D" w:rsidRPr="0075164D" w:rsidRDefault="0075164D" w:rsidP="0075164D">
      <w:pPr>
        <w:pStyle w:val="20"/>
        <w:shd w:val="clear" w:color="auto" w:fill="auto"/>
        <w:spacing w:before="0"/>
        <w:ind w:left="4560" w:firstLine="0"/>
        <w:jc w:val="left"/>
        <w:rPr>
          <w:rFonts w:ascii="Times New Roman" w:hAnsi="Times New Roman" w:cs="Times New Roman"/>
        </w:rPr>
      </w:pPr>
    </w:p>
    <w:p w:rsidR="0075164D" w:rsidRPr="0075164D" w:rsidRDefault="0075164D" w:rsidP="0075164D">
      <w:pPr>
        <w:pStyle w:val="20"/>
        <w:shd w:val="clear" w:color="auto" w:fill="auto"/>
        <w:spacing w:before="0"/>
        <w:ind w:left="4560" w:firstLine="0"/>
        <w:jc w:val="left"/>
        <w:rPr>
          <w:rFonts w:ascii="Times New Roman" w:hAnsi="Times New Roman" w:cs="Times New Roman"/>
        </w:rPr>
      </w:pPr>
    </w:p>
    <w:p w:rsidR="0075164D" w:rsidRPr="0075164D" w:rsidRDefault="0075164D" w:rsidP="0075164D">
      <w:pPr>
        <w:pStyle w:val="20"/>
        <w:shd w:val="clear" w:color="auto" w:fill="auto"/>
        <w:spacing w:before="0"/>
        <w:ind w:left="4560" w:firstLine="0"/>
        <w:jc w:val="left"/>
        <w:rPr>
          <w:rFonts w:ascii="Times New Roman" w:hAnsi="Times New Roman" w:cs="Times New Roman"/>
        </w:rPr>
      </w:pPr>
    </w:p>
    <w:p w:rsidR="0075164D" w:rsidRPr="0075164D" w:rsidRDefault="0075164D" w:rsidP="0075164D">
      <w:pPr>
        <w:pStyle w:val="20"/>
        <w:shd w:val="clear" w:color="auto" w:fill="auto"/>
        <w:spacing w:before="0"/>
        <w:ind w:left="4560" w:firstLine="0"/>
        <w:jc w:val="left"/>
        <w:rPr>
          <w:rFonts w:ascii="Times New Roman" w:hAnsi="Times New Roman" w:cs="Times New Roman"/>
        </w:rPr>
      </w:pPr>
    </w:p>
    <w:p w:rsidR="0075164D" w:rsidRPr="0075164D" w:rsidRDefault="0075164D" w:rsidP="0075164D">
      <w:pPr>
        <w:pStyle w:val="20"/>
        <w:shd w:val="clear" w:color="auto" w:fill="auto"/>
        <w:spacing w:before="0"/>
        <w:ind w:left="4560" w:firstLine="0"/>
        <w:jc w:val="left"/>
        <w:rPr>
          <w:rFonts w:ascii="Times New Roman" w:hAnsi="Times New Roman" w:cs="Times New Roman"/>
        </w:rPr>
      </w:pPr>
    </w:p>
    <w:p w:rsidR="0075164D" w:rsidRPr="0075164D" w:rsidRDefault="0075164D" w:rsidP="0075164D">
      <w:pPr>
        <w:pStyle w:val="20"/>
        <w:shd w:val="clear" w:color="auto" w:fill="auto"/>
        <w:spacing w:before="0"/>
        <w:ind w:left="4560" w:firstLine="0"/>
        <w:jc w:val="left"/>
        <w:rPr>
          <w:rFonts w:ascii="Times New Roman" w:hAnsi="Times New Roman" w:cs="Times New Roman"/>
        </w:rPr>
      </w:pPr>
    </w:p>
    <w:p w:rsidR="0075164D" w:rsidRPr="0075164D" w:rsidRDefault="0075164D" w:rsidP="0075164D">
      <w:pPr>
        <w:pStyle w:val="20"/>
        <w:shd w:val="clear" w:color="auto" w:fill="auto"/>
        <w:spacing w:before="0"/>
        <w:ind w:left="4560" w:firstLine="0"/>
        <w:jc w:val="left"/>
        <w:rPr>
          <w:rFonts w:ascii="Times New Roman" w:hAnsi="Times New Roman" w:cs="Times New Roman"/>
        </w:rPr>
      </w:pPr>
    </w:p>
    <w:p w:rsidR="0075164D" w:rsidRPr="0075164D" w:rsidRDefault="0075164D" w:rsidP="0075164D">
      <w:pPr>
        <w:pStyle w:val="20"/>
        <w:shd w:val="clear" w:color="auto" w:fill="auto"/>
        <w:spacing w:before="0"/>
        <w:ind w:left="4560" w:firstLine="0"/>
        <w:jc w:val="left"/>
        <w:rPr>
          <w:rFonts w:ascii="Times New Roman" w:hAnsi="Times New Roman" w:cs="Times New Roman"/>
        </w:rPr>
      </w:pPr>
    </w:p>
    <w:p w:rsidR="0075164D" w:rsidRPr="0075164D" w:rsidRDefault="0075164D" w:rsidP="0075164D">
      <w:pPr>
        <w:pStyle w:val="20"/>
        <w:shd w:val="clear" w:color="auto" w:fill="auto"/>
        <w:spacing w:before="0"/>
        <w:ind w:left="4560" w:firstLine="0"/>
        <w:jc w:val="left"/>
        <w:rPr>
          <w:rFonts w:ascii="Times New Roman" w:hAnsi="Times New Roman" w:cs="Times New Roman"/>
        </w:rPr>
      </w:pPr>
    </w:p>
    <w:p w:rsidR="0075164D" w:rsidRPr="0075164D" w:rsidRDefault="0075164D" w:rsidP="0075164D">
      <w:pPr>
        <w:pStyle w:val="20"/>
        <w:shd w:val="clear" w:color="auto" w:fill="auto"/>
        <w:spacing w:before="0"/>
        <w:ind w:left="4560" w:firstLine="0"/>
        <w:jc w:val="left"/>
        <w:rPr>
          <w:rFonts w:ascii="Times New Roman" w:hAnsi="Times New Roman" w:cs="Times New Roman"/>
        </w:rPr>
      </w:pPr>
    </w:p>
    <w:p w:rsidR="0075164D" w:rsidRPr="0075164D" w:rsidRDefault="0075164D" w:rsidP="0075164D">
      <w:pPr>
        <w:pStyle w:val="20"/>
        <w:shd w:val="clear" w:color="auto" w:fill="auto"/>
        <w:spacing w:before="0"/>
        <w:ind w:left="4560" w:firstLine="0"/>
        <w:jc w:val="left"/>
        <w:rPr>
          <w:rFonts w:ascii="Times New Roman" w:hAnsi="Times New Roman" w:cs="Times New Roman"/>
        </w:rPr>
      </w:pPr>
    </w:p>
    <w:p w:rsidR="0075164D" w:rsidRPr="0075164D" w:rsidRDefault="0075164D" w:rsidP="0075164D">
      <w:pPr>
        <w:pStyle w:val="20"/>
        <w:shd w:val="clear" w:color="auto" w:fill="auto"/>
        <w:spacing w:before="0"/>
        <w:ind w:left="4560" w:firstLine="0"/>
        <w:jc w:val="left"/>
        <w:rPr>
          <w:rFonts w:ascii="Times New Roman" w:hAnsi="Times New Roman" w:cs="Times New Roman"/>
        </w:rPr>
      </w:pPr>
    </w:p>
    <w:p w:rsidR="0075164D" w:rsidRPr="0075164D" w:rsidRDefault="0075164D" w:rsidP="0075164D">
      <w:pPr>
        <w:pStyle w:val="20"/>
        <w:shd w:val="clear" w:color="auto" w:fill="auto"/>
        <w:spacing w:before="0"/>
        <w:ind w:firstLine="0"/>
        <w:jc w:val="left"/>
        <w:rPr>
          <w:rFonts w:ascii="Times New Roman" w:hAnsi="Times New Roman" w:cs="Times New Roman"/>
        </w:rPr>
      </w:pPr>
    </w:p>
    <w:p w:rsidR="006B35C0" w:rsidRDefault="0075164D" w:rsidP="0075164D">
      <w:pPr>
        <w:pStyle w:val="20"/>
        <w:shd w:val="clear" w:color="auto" w:fill="auto"/>
        <w:spacing w:before="0"/>
        <w:ind w:firstLine="0"/>
        <w:jc w:val="left"/>
        <w:rPr>
          <w:rFonts w:ascii="Times New Roman" w:hAnsi="Times New Roman" w:cs="Times New Roman"/>
        </w:rPr>
      </w:pPr>
      <w:r w:rsidRPr="0075164D">
        <w:rPr>
          <w:rFonts w:ascii="Times New Roman" w:hAnsi="Times New Roman" w:cs="Times New Roman"/>
        </w:rPr>
        <w:t xml:space="preserve">                                                                       </w:t>
      </w:r>
    </w:p>
    <w:p w:rsidR="006B35C0" w:rsidRDefault="006B35C0" w:rsidP="0075164D">
      <w:pPr>
        <w:pStyle w:val="20"/>
        <w:shd w:val="clear" w:color="auto" w:fill="auto"/>
        <w:spacing w:before="0"/>
        <w:ind w:firstLine="0"/>
        <w:jc w:val="left"/>
        <w:rPr>
          <w:rFonts w:ascii="Times New Roman" w:hAnsi="Times New Roman" w:cs="Times New Roman"/>
        </w:rPr>
      </w:pPr>
    </w:p>
    <w:p w:rsidR="0075164D" w:rsidRPr="0075164D" w:rsidRDefault="006B35C0" w:rsidP="0075164D">
      <w:pPr>
        <w:pStyle w:val="20"/>
        <w:shd w:val="clear" w:color="auto" w:fill="auto"/>
        <w:spacing w:before="0"/>
        <w:ind w:firstLine="0"/>
        <w:jc w:val="left"/>
        <w:rPr>
          <w:rFonts w:ascii="Times New Roman" w:hAnsi="Times New Roman" w:cs="Times New Roman"/>
        </w:rPr>
      </w:pPr>
      <w:r>
        <w:rPr>
          <w:rFonts w:ascii="Times New Roman" w:hAnsi="Times New Roman" w:cs="Times New Roman"/>
        </w:rPr>
        <w:t xml:space="preserve">                                                                                                          </w:t>
      </w:r>
      <w:r w:rsidR="0075164D" w:rsidRPr="0075164D">
        <w:rPr>
          <w:rFonts w:ascii="Times New Roman" w:hAnsi="Times New Roman" w:cs="Times New Roman"/>
        </w:rPr>
        <w:t xml:space="preserve">Приложение </w:t>
      </w:r>
    </w:p>
    <w:p w:rsidR="0075164D" w:rsidRPr="0075164D" w:rsidRDefault="0075164D" w:rsidP="0075164D">
      <w:pPr>
        <w:pStyle w:val="20"/>
        <w:shd w:val="clear" w:color="auto" w:fill="auto"/>
        <w:spacing w:before="0"/>
        <w:ind w:left="4560" w:firstLine="0"/>
        <w:jc w:val="left"/>
        <w:rPr>
          <w:rFonts w:ascii="Times New Roman" w:hAnsi="Times New Roman" w:cs="Times New Roman"/>
        </w:rPr>
      </w:pPr>
      <w:r w:rsidRPr="0075164D">
        <w:rPr>
          <w:rFonts w:ascii="Times New Roman" w:hAnsi="Times New Roman" w:cs="Times New Roman"/>
        </w:rPr>
        <w:t xml:space="preserve">     к постановлению  администрации</w:t>
      </w:r>
    </w:p>
    <w:p w:rsidR="0075164D" w:rsidRPr="0075164D" w:rsidRDefault="0075164D" w:rsidP="0075164D">
      <w:pPr>
        <w:pStyle w:val="20"/>
        <w:shd w:val="clear" w:color="auto" w:fill="auto"/>
        <w:spacing w:before="0"/>
        <w:ind w:left="4560" w:firstLine="0"/>
        <w:jc w:val="left"/>
        <w:rPr>
          <w:rFonts w:ascii="Times New Roman" w:hAnsi="Times New Roman" w:cs="Times New Roman"/>
        </w:rPr>
      </w:pPr>
      <w:r w:rsidRPr="0075164D">
        <w:rPr>
          <w:rFonts w:ascii="Times New Roman" w:hAnsi="Times New Roman" w:cs="Times New Roman"/>
        </w:rPr>
        <w:t xml:space="preserve">     </w:t>
      </w:r>
      <w:proofErr w:type="spellStart"/>
      <w:r w:rsidRPr="0075164D">
        <w:rPr>
          <w:rFonts w:ascii="Times New Roman" w:hAnsi="Times New Roman" w:cs="Times New Roman"/>
        </w:rPr>
        <w:t>Дрофинского</w:t>
      </w:r>
      <w:proofErr w:type="spellEnd"/>
      <w:r w:rsidRPr="0075164D">
        <w:rPr>
          <w:rFonts w:ascii="Times New Roman" w:hAnsi="Times New Roman" w:cs="Times New Roman"/>
        </w:rPr>
        <w:t xml:space="preserve"> сельского поселения</w:t>
      </w:r>
    </w:p>
    <w:p w:rsidR="0075164D" w:rsidRPr="0075164D" w:rsidRDefault="0075164D" w:rsidP="0075164D">
      <w:pPr>
        <w:pStyle w:val="20"/>
        <w:shd w:val="clear" w:color="auto" w:fill="auto"/>
        <w:spacing w:before="0"/>
        <w:ind w:left="4560" w:firstLine="0"/>
        <w:jc w:val="left"/>
        <w:rPr>
          <w:rFonts w:ascii="Times New Roman" w:hAnsi="Times New Roman" w:cs="Times New Roman"/>
        </w:rPr>
      </w:pPr>
      <w:r w:rsidRPr="0075164D">
        <w:rPr>
          <w:rFonts w:ascii="Times New Roman" w:hAnsi="Times New Roman" w:cs="Times New Roman"/>
        </w:rPr>
        <w:t xml:space="preserve">                 От 02.12.2022 № 161-06 </w:t>
      </w:r>
    </w:p>
    <w:p w:rsidR="0075164D" w:rsidRPr="0075164D" w:rsidRDefault="0075164D" w:rsidP="0075164D">
      <w:pPr>
        <w:pStyle w:val="20"/>
        <w:shd w:val="clear" w:color="auto" w:fill="auto"/>
        <w:spacing w:before="0"/>
        <w:ind w:left="4560" w:firstLine="0"/>
        <w:jc w:val="left"/>
        <w:rPr>
          <w:rFonts w:ascii="Times New Roman" w:hAnsi="Times New Roman" w:cs="Times New Roman"/>
        </w:rPr>
      </w:pPr>
    </w:p>
    <w:p w:rsidR="0075164D" w:rsidRPr="0075164D" w:rsidRDefault="0075164D" w:rsidP="0075164D">
      <w:pPr>
        <w:pStyle w:val="22"/>
        <w:keepNext/>
        <w:keepLines/>
        <w:shd w:val="clear" w:color="auto" w:fill="auto"/>
        <w:spacing w:before="0"/>
        <w:ind w:firstLine="0"/>
        <w:jc w:val="center"/>
        <w:rPr>
          <w:rFonts w:ascii="Times New Roman" w:hAnsi="Times New Roman" w:cs="Times New Roman"/>
        </w:rPr>
      </w:pPr>
      <w:bookmarkStart w:id="1" w:name="bookmark3"/>
      <w:r w:rsidRPr="0075164D">
        <w:rPr>
          <w:rFonts w:ascii="Times New Roman" w:hAnsi="Times New Roman" w:cs="Times New Roman"/>
        </w:rPr>
        <w:t>ПОРЯДОК РАЗМЕЩЕНИЯ И ФУНКЦИОНИРОВАНИЯ НЕСТАЦИОНАРНЫХ ТОРГОВЫХ ОБЪЕКТОВ НА ТЕРРИТОРИИ МУНИЦИПАЛЬНОГО ОБРАЗОВАНИЯ ДРОФИНСКОЕ СЕЛЬСКОЕ ПОСЕЛЕНИЕ НИЖНЕГОРСКОГО РАЙОНА  РЕСПУБЛИКИ КРЫМ</w:t>
      </w:r>
    </w:p>
    <w:p w:rsidR="0075164D" w:rsidRPr="0075164D" w:rsidRDefault="0075164D" w:rsidP="0075164D">
      <w:pPr>
        <w:pStyle w:val="22"/>
        <w:keepNext/>
        <w:keepLines/>
        <w:shd w:val="clear" w:color="auto" w:fill="auto"/>
        <w:spacing w:before="0"/>
        <w:ind w:firstLine="0"/>
        <w:jc w:val="center"/>
        <w:rPr>
          <w:rFonts w:ascii="Times New Roman" w:hAnsi="Times New Roman" w:cs="Times New Roman"/>
        </w:rPr>
      </w:pPr>
    </w:p>
    <w:bookmarkEnd w:id="1"/>
    <w:p w:rsidR="0075164D" w:rsidRPr="0075164D" w:rsidRDefault="0075164D" w:rsidP="0075164D">
      <w:pPr>
        <w:pStyle w:val="40"/>
        <w:numPr>
          <w:ilvl w:val="0"/>
          <w:numId w:val="3"/>
        </w:numPr>
        <w:shd w:val="clear" w:color="auto" w:fill="auto"/>
        <w:tabs>
          <w:tab w:val="left" w:pos="1685"/>
        </w:tabs>
        <w:spacing w:line="240" w:lineRule="auto"/>
        <w:rPr>
          <w:rFonts w:ascii="Times New Roman" w:hAnsi="Times New Roman" w:cs="Times New Roman"/>
        </w:rPr>
      </w:pPr>
      <w:r w:rsidRPr="0075164D">
        <w:rPr>
          <w:rFonts w:ascii="Times New Roman" w:hAnsi="Times New Roman" w:cs="Times New Roman"/>
        </w:rPr>
        <w:t>Общие положения</w:t>
      </w:r>
    </w:p>
    <w:p w:rsidR="0075164D" w:rsidRPr="0075164D" w:rsidRDefault="0075164D" w:rsidP="0075164D">
      <w:pPr>
        <w:pStyle w:val="40"/>
        <w:shd w:val="clear" w:color="auto" w:fill="auto"/>
        <w:tabs>
          <w:tab w:val="left" w:pos="1685"/>
        </w:tabs>
        <w:spacing w:line="240" w:lineRule="auto"/>
        <w:ind w:left="3495"/>
        <w:rPr>
          <w:rFonts w:ascii="Times New Roman" w:hAnsi="Times New Roman" w:cs="Times New Roman"/>
        </w:rPr>
      </w:pPr>
      <w:r w:rsidRPr="0075164D">
        <w:rPr>
          <w:rFonts w:ascii="Times New Roman" w:hAnsi="Times New Roman" w:cs="Times New Roman"/>
        </w:rPr>
        <w:t xml:space="preserve"> </w:t>
      </w:r>
    </w:p>
    <w:p w:rsidR="0075164D" w:rsidRPr="0075164D" w:rsidRDefault="0075164D" w:rsidP="0075164D">
      <w:pPr>
        <w:pStyle w:val="40"/>
        <w:shd w:val="clear" w:color="auto" w:fill="auto"/>
        <w:tabs>
          <w:tab w:val="left" w:pos="1685"/>
        </w:tabs>
        <w:spacing w:line="240" w:lineRule="auto"/>
        <w:rPr>
          <w:rFonts w:ascii="Times New Roman" w:hAnsi="Times New Roman" w:cs="Times New Roman"/>
          <w:b w:val="0"/>
        </w:rPr>
      </w:pPr>
      <w:r w:rsidRPr="0075164D">
        <w:rPr>
          <w:rFonts w:ascii="Times New Roman" w:hAnsi="Times New Roman" w:cs="Times New Roman"/>
        </w:rPr>
        <w:t xml:space="preserve">          </w:t>
      </w:r>
      <w:r w:rsidRPr="0075164D">
        <w:rPr>
          <w:rFonts w:ascii="Times New Roman" w:hAnsi="Times New Roman" w:cs="Times New Roman"/>
          <w:b w:val="0"/>
        </w:rPr>
        <w:t xml:space="preserve">1. Настоящий Порядок разработан в соответствии со статьями 39.33, 39.36 Земельного кодекса Российской Федерации, Методическими рекомендациями по совершенствованию правового регулирования нестационарной и развозной торговли на уровне субъектов Российской Федерации, статьей 6 Закона Республики Крым от 5 мая 2015 года N 92- ЗРК/2015 "Об основах государственного регулирования торговой деятельности в Республике Крым" и определяет правила размещения и функционирования нестационарных торговых объектов, осуществления развозной и разносной торговли на территории муниципальных образований в Республике Крым в целях: </w:t>
      </w:r>
    </w:p>
    <w:p w:rsidR="0075164D" w:rsidRPr="0075164D" w:rsidRDefault="0075164D" w:rsidP="0075164D">
      <w:pPr>
        <w:pStyle w:val="40"/>
        <w:shd w:val="clear" w:color="auto" w:fill="auto"/>
        <w:tabs>
          <w:tab w:val="left" w:pos="1685"/>
        </w:tabs>
        <w:spacing w:line="240" w:lineRule="auto"/>
        <w:rPr>
          <w:rFonts w:ascii="Times New Roman" w:hAnsi="Times New Roman" w:cs="Times New Roman"/>
          <w:b w:val="0"/>
        </w:rPr>
      </w:pPr>
      <w:r w:rsidRPr="0075164D">
        <w:rPr>
          <w:rFonts w:ascii="Times New Roman" w:hAnsi="Times New Roman" w:cs="Times New Roman"/>
          <w:b w:val="0"/>
        </w:rPr>
        <w:t xml:space="preserve">           наиболее полного удовлетворения потребительского спроса;     </w:t>
      </w:r>
    </w:p>
    <w:p w:rsidR="0075164D" w:rsidRPr="0075164D" w:rsidRDefault="0075164D" w:rsidP="0075164D">
      <w:pPr>
        <w:pStyle w:val="40"/>
        <w:shd w:val="clear" w:color="auto" w:fill="auto"/>
        <w:tabs>
          <w:tab w:val="left" w:pos="1685"/>
        </w:tabs>
        <w:spacing w:line="240" w:lineRule="auto"/>
        <w:rPr>
          <w:rFonts w:ascii="Times New Roman" w:hAnsi="Times New Roman" w:cs="Times New Roman"/>
          <w:b w:val="0"/>
        </w:rPr>
      </w:pPr>
      <w:r w:rsidRPr="0075164D">
        <w:rPr>
          <w:rFonts w:ascii="Times New Roman" w:hAnsi="Times New Roman" w:cs="Times New Roman"/>
          <w:b w:val="0"/>
        </w:rPr>
        <w:t xml:space="preserve">           упорядочения размещения нестационарных торговых объектов, осуществления развозной и разносной торговли; </w:t>
      </w:r>
    </w:p>
    <w:p w:rsidR="0075164D" w:rsidRPr="0075164D" w:rsidRDefault="0075164D" w:rsidP="0075164D">
      <w:pPr>
        <w:pStyle w:val="40"/>
        <w:shd w:val="clear" w:color="auto" w:fill="auto"/>
        <w:tabs>
          <w:tab w:val="left" w:pos="1685"/>
        </w:tabs>
        <w:spacing w:line="240" w:lineRule="auto"/>
        <w:rPr>
          <w:rFonts w:ascii="Times New Roman" w:hAnsi="Times New Roman" w:cs="Times New Roman"/>
          <w:b w:val="0"/>
        </w:rPr>
      </w:pPr>
      <w:r w:rsidRPr="0075164D">
        <w:rPr>
          <w:rFonts w:ascii="Times New Roman" w:hAnsi="Times New Roman" w:cs="Times New Roman"/>
          <w:b w:val="0"/>
        </w:rPr>
        <w:t xml:space="preserve">          обеспечения единства требований к организации торговой деятельности при размещении нестационарных торговых объектов, осуществления развозной торговли и торговли без использования торговых объектов на территории Республики Крым; </w:t>
      </w:r>
    </w:p>
    <w:p w:rsidR="0075164D" w:rsidRPr="0075164D" w:rsidRDefault="0075164D" w:rsidP="0075164D">
      <w:pPr>
        <w:pStyle w:val="40"/>
        <w:shd w:val="clear" w:color="auto" w:fill="auto"/>
        <w:tabs>
          <w:tab w:val="left" w:pos="1685"/>
        </w:tabs>
        <w:spacing w:line="240" w:lineRule="auto"/>
        <w:rPr>
          <w:rFonts w:ascii="Times New Roman" w:hAnsi="Times New Roman" w:cs="Times New Roman"/>
          <w:b w:val="0"/>
        </w:rPr>
      </w:pPr>
      <w:r w:rsidRPr="0075164D">
        <w:rPr>
          <w:rFonts w:ascii="Times New Roman" w:hAnsi="Times New Roman" w:cs="Times New Roman"/>
          <w:b w:val="0"/>
        </w:rPr>
        <w:t xml:space="preserve">          обеспечения доступности продовольственных и непродовольственных товаров при размещении нестационарных торговых объектов, осуществления развозной торговли и торговли без использования торговых объектов на территории Республики Крым; </w:t>
      </w:r>
    </w:p>
    <w:p w:rsidR="0075164D" w:rsidRPr="0075164D" w:rsidRDefault="0075164D" w:rsidP="0075164D">
      <w:pPr>
        <w:pStyle w:val="40"/>
        <w:shd w:val="clear" w:color="auto" w:fill="auto"/>
        <w:tabs>
          <w:tab w:val="left" w:pos="1685"/>
        </w:tabs>
        <w:spacing w:line="240" w:lineRule="auto"/>
        <w:rPr>
          <w:rFonts w:ascii="Times New Roman" w:hAnsi="Times New Roman" w:cs="Times New Roman"/>
          <w:b w:val="0"/>
        </w:rPr>
      </w:pPr>
      <w:r w:rsidRPr="0075164D">
        <w:rPr>
          <w:rFonts w:ascii="Times New Roman" w:hAnsi="Times New Roman" w:cs="Times New Roman"/>
          <w:b w:val="0"/>
        </w:rPr>
        <w:t xml:space="preserve">           формирования торговой инфраструктуры с учетом различных видов и типов торговых объектов, форм и способов торговли. </w:t>
      </w:r>
    </w:p>
    <w:p w:rsidR="0075164D" w:rsidRPr="0075164D" w:rsidRDefault="0075164D" w:rsidP="0075164D">
      <w:pPr>
        <w:pStyle w:val="40"/>
        <w:shd w:val="clear" w:color="auto" w:fill="auto"/>
        <w:tabs>
          <w:tab w:val="left" w:pos="1685"/>
        </w:tabs>
        <w:spacing w:line="240" w:lineRule="auto"/>
        <w:rPr>
          <w:rFonts w:ascii="Times New Roman" w:hAnsi="Times New Roman" w:cs="Times New Roman"/>
          <w:b w:val="0"/>
        </w:rPr>
      </w:pPr>
      <w:r w:rsidRPr="0075164D">
        <w:rPr>
          <w:rFonts w:ascii="Times New Roman" w:hAnsi="Times New Roman" w:cs="Times New Roman"/>
          <w:b w:val="0"/>
        </w:rPr>
        <w:t xml:space="preserve">          2. Требования, предусмотренные настоящим Порядком, не распространяются на отношения, связанные с размещением нестационарных торговых объектов: </w:t>
      </w:r>
    </w:p>
    <w:p w:rsidR="0075164D" w:rsidRPr="0075164D" w:rsidRDefault="0075164D" w:rsidP="0075164D">
      <w:pPr>
        <w:pStyle w:val="40"/>
        <w:shd w:val="clear" w:color="auto" w:fill="auto"/>
        <w:tabs>
          <w:tab w:val="left" w:pos="1685"/>
        </w:tabs>
        <w:spacing w:line="240" w:lineRule="auto"/>
        <w:rPr>
          <w:rFonts w:ascii="Times New Roman" w:hAnsi="Times New Roman" w:cs="Times New Roman"/>
          <w:b w:val="0"/>
        </w:rPr>
      </w:pPr>
      <w:r w:rsidRPr="0075164D">
        <w:rPr>
          <w:rFonts w:ascii="Times New Roman" w:hAnsi="Times New Roman" w:cs="Times New Roman"/>
          <w:b w:val="0"/>
        </w:rPr>
        <w:t xml:space="preserve">         находящихся на территориях рынков; </w:t>
      </w:r>
    </w:p>
    <w:p w:rsidR="0075164D" w:rsidRPr="0075164D" w:rsidRDefault="0075164D" w:rsidP="0075164D">
      <w:pPr>
        <w:pStyle w:val="40"/>
        <w:shd w:val="clear" w:color="auto" w:fill="auto"/>
        <w:tabs>
          <w:tab w:val="left" w:pos="1685"/>
        </w:tabs>
        <w:spacing w:line="240" w:lineRule="auto"/>
        <w:rPr>
          <w:rFonts w:ascii="Times New Roman" w:hAnsi="Times New Roman" w:cs="Times New Roman"/>
          <w:b w:val="0"/>
        </w:rPr>
      </w:pPr>
      <w:r w:rsidRPr="0075164D">
        <w:rPr>
          <w:rFonts w:ascii="Times New Roman" w:hAnsi="Times New Roman" w:cs="Times New Roman"/>
          <w:b w:val="0"/>
        </w:rPr>
        <w:t xml:space="preserve">         при проведении органами местного самоуправления муниципальных образований в Республике Крым (далее - органы местного самоуправления) праздничных, общественно-политических, культурно-массовых, </w:t>
      </w:r>
      <w:proofErr w:type="spellStart"/>
      <w:r w:rsidRPr="0075164D">
        <w:rPr>
          <w:rFonts w:ascii="Times New Roman" w:hAnsi="Times New Roman" w:cs="Times New Roman"/>
          <w:b w:val="0"/>
        </w:rPr>
        <w:t>спортивномассовых</w:t>
      </w:r>
      <w:proofErr w:type="spellEnd"/>
      <w:r w:rsidRPr="0075164D">
        <w:rPr>
          <w:rFonts w:ascii="Times New Roman" w:hAnsi="Times New Roman" w:cs="Times New Roman"/>
          <w:b w:val="0"/>
        </w:rPr>
        <w:t xml:space="preserve"> мероприятий, имеющих краткосрочный характер (не более трех дней) выставок-ярмарок, ярмарок; </w:t>
      </w:r>
    </w:p>
    <w:p w:rsidR="0075164D" w:rsidRPr="0075164D" w:rsidRDefault="0075164D" w:rsidP="0075164D">
      <w:pPr>
        <w:pStyle w:val="40"/>
        <w:shd w:val="clear" w:color="auto" w:fill="auto"/>
        <w:tabs>
          <w:tab w:val="left" w:pos="1685"/>
        </w:tabs>
        <w:spacing w:line="240" w:lineRule="auto"/>
        <w:rPr>
          <w:rFonts w:ascii="Times New Roman" w:hAnsi="Times New Roman" w:cs="Times New Roman"/>
          <w:b w:val="0"/>
        </w:rPr>
      </w:pPr>
      <w:r w:rsidRPr="0075164D">
        <w:rPr>
          <w:rFonts w:ascii="Times New Roman" w:hAnsi="Times New Roman" w:cs="Times New Roman"/>
          <w:b w:val="0"/>
        </w:rPr>
        <w:lastRenderedPageBreak/>
        <w:t xml:space="preserve">          в стационарных зданиях и строениях. </w:t>
      </w:r>
    </w:p>
    <w:p w:rsidR="0075164D" w:rsidRPr="0075164D" w:rsidRDefault="0075164D" w:rsidP="0075164D">
      <w:pPr>
        <w:pStyle w:val="40"/>
        <w:shd w:val="clear" w:color="auto" w:fill="auto"/>
        <w:tabs>
          <w:tab w:val="left" w:pos="1685"/>
        </w:tabs>
        <w:spacing w:line="240" w:lineRule="auto"/>
        <w:rPr>
          <w:rFonts w:ascii="Times New Roman" w:hAnsi="Times New Roman" w:cs="Times New Roman"/>
          <w:b w:val="0"/>
        </w:rPr>
      </w:pPr>
      <w:r w:rsidRPr="0075164D">
        <w:rPr>
          <w:rFonts w:ascii="Times New Roman" w:hAnsi="Times New Roman" w:cs="Times New Roman"/>
          <w:b w:val="0"/>
        </w:rPr>
        <w:t xml:space="preserve">          3. Основные понятия: </w:t>
      </w:r>
    </w:p>
    <w:p w:rsidR="0075164D" w:rsidRPr="0075164D" w:rsidRDefault="0075164D" w:rsidP="0075164D">
      <w:pPr>
        <w:pStyle w:val="40"/>
        <w:shd w:val="clear" w:color="auto" w:fill="auto"/>
        <w:tabs>
          <w:tab w:val="left" w:pos="1685"/>
        </w:tabs>
        <w:spacing w:line="240" w:lineRule="auto"/>
        <w:rPr>
          <w:rFonts w:ascii="Times New Roman" w:hAnsi="Times New Roman" w:cs="Times New Roman"/>
          <w:b w:val="0"/>
        </w:rPr>
      </w:pPr>
      <w:r w:rsidRPr="0075164D">
        <w:rPr>
          <w:rFonts w:ascii="Times New Roman" w:hAnsi="Times New Roman" w:cs="Times New Roman"/>
          <w:b w:val="0"/>
        </w:rPr>
        <w:t xml:space="preserve">          торговый объект - здание или часть здания, строение или часть строения, сооружение или часть сооружения, специально оснащенные оборудованием, предназначенным и используемым для выкладки, демонстрации товаров, обслуживания покупателей и проведения денежных расчетов с покупателями при продаже товаров; </w:t>
      </w:r>
    </w:p>
    <w:p w:rsidR="0075164D" w:rsidRPr="0075164D" w:rsidRDefault="0075164D" w:rsidP="0075164D">
      <w:pPr>
        <w:pStyle w:val="40"/>
        <w:shd w:val="clear" w:color="auto" w:fill="auto"/>
        <w:tabs>
          <w:tab w:val="left" w:pos="1685"/>
        </w:tabs>
        <w:spacing w:line="240" w:lineRule="auto"/>
        <w:rPr>
          <w:rFonts w:ascii="Times New Roman" w:hAnsi="Times New Roman" w:cs="Times New Roman"/>
          <w:b w:val="0"/>
        </w:rPr>
      </w:pPr>
      <w:r w:rsidRPr="0075164D">
        <w:rPr>
          <w:rFonts w:ascii="Times New Roman" w:hAnsi="Times New Roman" w:cs="Times New Roman"/>
          <w:b w:val="0"/>
        </w:rPr>
        <w:t xml:space="preserve">              магазин - стационарный торговый объект, предназначенный для продажи товаров и оказания услуг покупателям, в составе которого имеется торговый зал или торговые залы, подсобные, административно-бытовые помещения и складские помещения; </w:t>
      </w:r>
    </w:p>
    <w:p w:rsidR="0075164D" w:rsidRPr="0075164D" w:rsidRDefault="0075164D" w:rsidP="0075164D">
      <w:pPr>
        <w:pStyle w:val="40"/>
        <w:shd w:val="clear" w:color="auto" w:fill="auto"/>
        <w:tabs>
          <w:tab w:val="left" w:pos="1685"/>
        </w:tabs>
        <w:spacing w:line="240" w:lineRule="auto"/>
        <w:rPr>
          <w:rFonts w:ascii="Times New Roman" w:hAnsi="Times New Roman" w:cs="Times New Roman"/>
          <w:b w:val="0"/>
        </w:rPr>
      </w:pPr>
      <w:r w:rsidRPr="0075164D">
        <w:rPr>
          <w:rFonts w:ascii="Times New Roman" w:hAnsi="Times New Roman" w:cs="Times New Roman"/>
          <w:b w:val="0"/>
        </w:rPr>
        <w:t xml:space="preserve">              нестационарный торговый объект (далее - НТО)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       </w:t>
      </w:r>
    </w:p>
    <w:p w:rsidR="0075164D" w:rsidRPr="0075164D" w:rsidRDefault="0075164D" w:rsidP="0075164D">
      <w:pPr>
        <w:pStyle w:val="40"/>
        <w:shd w:val="clear" w:color="auto" w:fill="auto"/>
        <w:tabs>
          <w:tab w:val="left" w:pos="1685"/>
        </w:tabs>
        <w:spacing w:line="240" w:lineRule="auto"/>
        <w:rPr>
          <w:rFonts w:ascii="Times New Roman" w:hAnsi="Times New Roman" w:cs="Times New Roman"/>
          <w:b w:val="0"/>
        </w:rPr>
      </w:pPr>
      <w:r w:rsidRPr="0075164D">
        <w:rPr>
          <w:rFonts w:ascii="Times New Roman" w:hAnsi="Times New Roman" w:cs="Times New Roman"/>
          <w:b w:val="0"/>
        </w:rPr>
        <w:t xml:space="preserve">               схема размещения НТО (далее - Схема) - инструмент систематизации размещения объектов исходя из долгосрочных планов развития территорий и создания комфортной среды для граждан, в том числе для удобства осуществления и развития торговой деятельности, состоящий из текстовой и графической частей, содержащих информацию об адресных ориентирах, виде и специализации НТО, площади земельного участка, на котором расположен НТО, периоде размещения НТО, форме собственности земельного участка и др. Схема, а также изменения в нее разрабатываются и утверждаются органом местного самоуправления, определенным в соответствии с уставом муниципального образования, в порядке, установленном уполномоченным органом исполнительной власти Республики Крым, с учетом: </w:t>
      </w:r>
    </w:p>
    <w:p w:rsidR="0075164D" w:rsidRPr="0075164D" w:rsidRDefault="0075164D" w:rsidP="0075164D">
      <w:pPr>
        <w:pStyle w:val="40"/>
        <w:shd w:val="clear" w:color="auto" w:fill="auto"/>
        <w:tabs>
          <w:tab w:val="left" w:pos="1685"/>
        </w:tabs>
        <w:spacing w:line="240" w:lineRule="auto"/>
        <w:rPr>
          <w:rFonts w:ascii="Times New Roman" w:hAnsi="Times New Roman" w:cs="Times New Roman"/>
          <w:b w:val="0"/>
        </w:rPr>
      </w:pPr>
      <w:r w:rsidRPr="0075164D">
        <w:rPr>
          <w:rFonts w:ascii="Times New Roman" w:hAnsi="Times New Roman" w:cs="Times New Roman"/>
          <w:b w:val="0"/>
        </w:rPr>
        <w:t xml:space="preserve">               утвержденных в установленном порядке правил благоустройства территорий городских и сельских поселений, внутригородских районов;               </w:t>
      </w:r>
    </w:p>
    <w:p w:rsidR="0075164D" w:rsidRPr="0075164D" w:rsidRDefault="0075164D" w:rsidP="0075164D">
      <w:pPr>
        <w:pStyle w:val="40"/>
        <w:shd w:val="clear" w:color="auto" w:fill="auto"/>
        <w:tabs>
          <w:tab w:val="left" w:pos="1685"/>
        </w:tabs>
        <w:spacing w:line="240" w:lineRule="auto"/>
        <w:rPr>
          <w:rFonts w:ascii="Times New Roman" w:hAnsi="Times New Roman" w:cs="Times New Roman"/>
          <w:b w:val="0"/>
        </w:rPr>
      </w:pPr>
      <w:r w:rsidRPr="0075164D">
        <w:rPr>
          <w:rFonts w:ascii="Times New Roman" w:hAnsi="Times New Roman" w:cs="Times New Roman"/>
          <w:b w:val="0"/>
        </w:rPr>
        <w:t xml:space="preserve">               развития сети предприятий торговли и услуг, в том числе исключения негативного влияния нестационарных торговых объектов на пешеходную и транспортную инфраструктуру, архитектурный облик соответствующего населенного пункта; </w:t>
      </w:r>
    </w:p>
    <w:p w:rsidR="0075164D" w:rsidRPr="0075164D" w:rsidRDefault="0075164D" w:rsidP="0075164D">
      <w:pPr>
        <w:pStyle w:val="40"/>
        <w:shd w:val="clear" w:color="auto" w:fill="auto"/>
        <w:tabs>
          <w:tab w:val="left" w:pos="1685"/>
        </w:tabs>
        <w:spacing w:line="240" w:lineRule="auto"/>
        <w:rPr>
          <w:rFonts w:ascii="Times New Roman" w:hAnsi="Times New Roman" w:cs="Times New Roman"/>
          <w:b w:val="0"/>
        </w:rPr>
      </w:pPr>
      <w:r w:rsidRPr="0075164D">
        <w:rPr>
          <w:rFonts w:ascii="Times New Roman" w:hAnsi="Times New Roman" w:cs="Times New Roman"/>
          <w:b w:val="0"/>
        </w:rPr>
        <w:t xml:space="preserve">               баланса интересов местного сообщества; особенностей конкретного муниципального образования;               </w:t>
      </w:r>
    </w:p>
    <w:p w:rsidR="0075164D" w:rsidRPr="0075164D" w:rsidRDefault="0075164D" w:rsidP="0075164D">
      <w:pPr>
        <w:pStyle w:val="40"/>
        <w:shd w:val="clear" w:color="auto" w:fill="auto"/>
        <w:tabs>
          <w:tab w:val="left" w:pos="1685"/>
        </w:tabs>
        <w:spacing w:line="240" w:lineRule="auto"/>
        <w:rPr>
          <w:rFonts w:ascii="Times New Roman" w:hAnsi="Times New Roman" w:cs="Times New Roman"/>
          <w:b w:val="0"/>
        </w:rPr>
      </w:pPr>
      <w:r w:rsidRPr="0075164D">
        <w:rPr>
          <w:rFonts w:ascii="Times New Roman" w:hAnsi="Times New Roman" w:cs="Times New Roman"/>
          <w:b w:val="0"/>
        </w:rPr>
        <w:t xml:space="preserve">               развозная торговля - форма мелкорозничной торговли, осуществляемая вне стационарной торговой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в комплекте с транспортным средством; </w:t>
      </w:r>
    </w:p>
    <w:p w:rsidR="0075164D" w:rsidRPr="0075164D" w:rsidRDefault="0075164D" w:rsidP="0075164D">
      <w:pPr>
        <w:pStyle w:val="40"/>
        <w:shd w:val="clear" w:color="auto" w:fill="auto"/>
        <w:tabs>
          <w:tab w:val="left" w:pos="1685"/>
        </w:tabs>
        <w:spacing w:line="240" w:lineRule="auto"/>
        <w:rPr>
          <w:rFonts w:ascii="Times New Roman" w:hAnsi="Times New Roman" w:cs="Times New Roman"/>
          <w:b w:val="0"/>
        </w:rPr>
      </w:pPr>
      <w:r w:rsidRPr="0075164D">
        <w:rPr>
          <w:rFonts w:ascii="Times New Roman" w:hAnsi="Times New Roman" w:cs="Times New Roman"/>
          <w:b w:val="0"/>
        </w:rPr>
        <w:t xml:space="preserve">               разносная торговля - форма мелкорозничной торговли, осуществляемая вне стационарной торговой сети путем непосредственного контакта продавца с покупателем в организациях, на транспорте, дому или улице; </w:t>
      </w:r>
    </w:p>
    <w:p w:rsidR="0075164D" w:rsidRPr="0075164D" w:rsidRDefault="0075164D" w:rsidP="0075164D">
      <w:pPr>
        <w:pStyle w:val="40"/>
        <w:shd w:val="clear" w:color="auto" w:fill="auto"/>
        <w:tabs>
          <w:tab w:val="left" w:pos="1685"/>
        </w:tabs>
        <w:spacing w:line="240" w:lineRule="auto"/>
        <w:rPr>
          <w:rFonts w:ascii="Times New Roman" w:hAnsi="Times New Roman" w:cs="Times New Roman"/>
          <w:b w:val="0"/>
        </w:rPr>
      </w:pPr>
      <w:r w:rsidRPr="0075164D">
        <w:rPr>
          <w:rFonts w:ascii="Times New Roman" w:hAnsi="Times New Roman" w:cs="Times New Roman"/>
          <w:b w:val="0"/>
        </w:rPr>
        <w:t xml:space="preserve">               субъект торговли - юридическое лицо, индивидуальный предприниматель, фермерское хозяйство, занимающиеся торговлей и зарегистрированные в установленном порядке; хозяйствующий субъект - коммерческая организация, некоммерческая организация, осуществляющая деятельность, приносящую ей </w:t>
      </w:r>
      <w:r w:rsidRPr="0075164D">
        <w:rPr>
          <w:rFonts w:ascii="Times New Roman" w:hAnsi="Times New Roman" w:cs="Times New Roman"/>
          <w:b w:val="0"/>
        </w:rPr>
        <w:lastRenderedPageBreak/>
        <w:t xml:space="preserve">доход, индивидуальный предприниматель, иное физическое лицо, не зарегистрированное в качестве индивидуального предпринимателя, но осуществляющее профессиональную деятельность, приносящую доход, в соответствии с федеральными законами на основании государственной регистрации и (или) лицензии, а также в силу членства в саморегулируемой организации; </w:t>
      </w:r>
    </w:p>
    <w:p w:rsidR="0075164D" w:rsidRPr="0075164D" w:rsidRDefault="0075164D" w:rsidP="0075164D">
      <w:pPr>
        <w:pStyle w:val="40"/>
        <w:shd w:val="clear" w:color="auto" w:fill="auto"/>
        <w:tabs>
          <w:tab w:val="left" w:pos="1685"/>
        </w:tabs>
        <w:spacing w:line="240" w:lineRule="auto"/>
        <w:rPr>
          <w:rFonts w:ascii="Times New Roman" w:hAnsi="Times New Roman" w:cs="Times New Roman"/>
          <w:b w:val="0"/>
        </w:rPr>
      </w:pPr>
      <w:r w:rsidRPr="0075164D">
        <w:rPr>
          <w:rFonts w:ascii="Times New Roman" w:hAnsi="Times New Roman" w:cs="Times New Roman"/>
          <w:b w:val="0"/>
        </w:rPr>
        <w:t xml:space="preserve">           заказчик - хозяйствующий субъект, который имеет намерение разместить НТО на основании схемы размещения НТО с привязкой к местности в масштабе 1:500; </w:t>
      </w:r>
    </w:p>
    <w:p w:rsidR="0075164D" w:rsidRPr="0075164D" w:rsidRDefault="0075164D" w:rsidP="0075164D">
      <w:pPr>
        <w:pStyle w:val="40"/>
        <w:shd w:val="clear" w:color="auto" w:fill="auto"/>
        <w:tabs>
          <w:tab w:val="left" w:pos="1685"/>
        </w:tabs>
        <w:spacing w:line="240" w:lineRule="auto"/>
        <w:rPr>
          <w:rFonts w:ascii="Times New Roman" w:hAnsi="Times New Roman" w:cs="Times New Roman"/>
          <w:b w:val="0"/>
        </w:rPr>
      </w:pPr>
      <w:r w:rsidRPr="0075164D">
        <w:rPr>
          <w:rFonts w:ascii="Times New Roman" w:hAnsi="Times New Roman" w:cs="Times New Roman"/>
          <w:b w:val="0"/>
        </w:rPr>
        <w:t xml:space="preserve">           фирменная торговля - форма торговли, характеризующаяся продажей товаров под одним или несколькими товарными знаками в предприятиях торговли, одним из учредителей которых является юридическое лицо или индивидуальный предприниматель - изготовитель данных товаров;      </w:t>
      </w:r>
    </w:p>
    <w:p w:rsidR="0075164D" w:rsidRPr="0075164D" w:rsidRDefault="0075164D" w:rsidP="0075164D">
      <w:pPr>
        <w:pStyle w:val="40"/>
        <w:shd w:val="clear" w:color="auto" w:fill="auto"/>
        <w:tabs>
          <w:tab w:val="left" w:pos="1685"/>
        </w:tabs>
        <w:spacing w:line="240" w:lineRule="auto"/>
        <w:rPr>
          <w:rFonts w:ascii="Times New Roman" w:hAnsi="Times New Roman" w:cs="Times New Roman"/>
          <w:b w:val="0"/>
        </w:rPr>
      </w:pPr>
      <w:r w:rsidRPr="0075164D">
        <w:rPr>
          <w:rFonts w:ascii="Times New Roman" w:hAnsi="Times New Roman" w:cs="Times New Roman"/>
          <w:b w:val="0"/>
        </w:rPr>
        <w:t xml:space="preserve">            товаропроизводитель (производитель товаров) - зарегистрированное в установленном законодательством Российской Федерации порядке юридическое лицо или индивидуальный предприниматель, фермерское хозяйство, которые являются производителями товаров народного потребления и осуществляют продажу этой продукции, при условии, что в их доходе от реализации товаров (работ, услуг) доля дохода от реализации продукции собственного производства составляет не менее чем семьдесят процентов за календарный год; </w:t>
      </w:r>
    </w:p>
    <w:p w:rsidR="0075164D" w:rsidRPr="0075164D" w:rsidRDefault="0075164D" w:rsidP="0075164D">
      <w:pPr>
        <w:pStyle w:val="40"/>
        <w:shd w:val="clear" w:color="auto" w:fill="auto"/>
        <w:tabs>
          <w:tab w:val="left" w:pos="1685"/>
        </w:tabs>
        <w:spacing w:line="240" w:lineRule="auto"/>
        <w:rPr>
          <w:rFonts w:ascii="Times New Roman" w:hAnsi="Times New Roman" w:cs="Times New Roman"/>
          <w:b w:val="0"/>
        </w:rPr>
      </w:pPr>
      <w:r w:rsidRPr="0075164D">
        <w:rPr>
          <w:rFonts w:ascii="Times New Roman" w:hAnsi="Times New Roman" w:cs="Times New Roman"/>
          <w:b w:val="0"/>
        </w:rPr>
        <w:t xml:space="preserve">              компенсационное место - место, которое предоставляется хозяйствующему субъекту для размещения НТО (вместо ранее предоставленного на основании договора или иных разрешительных документов), как в местах, предусмотренных Схемой, так и в других местах в 6 соответствии с действующим законодательством, исходя из требований к размещению НТО, в случае изъятия для муниципальных нужд или при необходимости выполнения аварийных, строительных, ремонтных, профилактических и прочих видов работ на объектах дорожно-транспортной инфраструктуры, инженерных коммуникациях и других объектах городской инфраструктуры, без проведения аукциона на срок, равный оставшейся части срока договора на размещение; </w:t>
      </w:r>
    </w:p>
    <w:p w:rsidR="0075164D" w:rsidRPr="0075164D" w:rsidRDefault="0075164D" w:rsidP="0075164D">
      <w:pPr>
        <w:pStyle w:val="40"/>
        <w:shd w:val="clear" w:color="auto" w:fill="auto"/>
        <w:tabs>
          <w:tab w:val="left" w:pos="1685"/>
        </w:tabs>
        <w:spacing w:line="240" w:lineRule="auto"/>
        <w:rPr>
          <w:rFonts w:ascii="Times New Roman" w:hAnsi="Times New Roman" w:cs="Times New Roman"/>
          <w:b w:val="0"/>
        </w:rPr>
      </w:pPr>
      <w:r w:rsidRPr="0075164D">
        <w:rPr>
          <w:rFonts w:ascii="Times New Roman" w:hAnsi="Times New Roman" w:cs="Times New Roman"/>
          <w:b w:val="0"/>
        </w:rPr>
        <w:t xml:space="preserve">             общественные пространства - свободные от транспорта территории общего пользования, в том числе набережные, пешеходные зоны, площади, улицы, скверы, бульвары и т.п., специально предназначенные для постоянного и бесплатного использования неограниченным кругом лиц в целях досуга, проведения массовых мероприятий, организации пешеходных потоков, свободного доступа к объектам общественного назначения. </w:t>
      </w:r>
    </w:p>
    <w:p w:rsidR="0075164D" w:rsidRPr="0075164D" w:rsidRDefault="0075164D" w:rsidP="0075164D">
      <w:pPr>
        <w:pStyle w:val="40"/>
        <w:shd w:val="clear" w:color="auto" w:fill="auto"/>
        <w:tabs>
          <w:tab w:val="left" w:pos="1685"/>
        </w:tabs>
        <w:spacing w:line="240" w:lineRule="auto"/>
        <w:rPr>
          <w:rFonts w:ascii="Times New Roman" w:hAnsi="Times New Roman" w:cs="Times New Roman"/>
        </w:rPr>
      </w:pPr>
    </w:p>
    <w:p w:rsidR="0075164D" w:rsidRPr="0075164D" w:rsidRDefault="0075164D" w:rsidP="0075164D">
      <w:pPr>
        <w:pStyle w:val="40"/>
        <w:shd w:val="clear" w:color="auto" w:fill="auto"/>
        <w:tabs>
          <w:tab w:val="left" w:pos="1685"/>
        </w:tabs>
        <w:spacing w:line="240" w:lineRule="auto"/>
        <w:ind w:left="720"/>
        <w:rPr>
          <w:rFonts w:ascii="Times New Roman" w:hAnsi="Times New Roman" w:cs="Times New Roman"/>
        </w:rPr>
      </w:pPr>
      <w:r w:rsidRPr="0075164D">
        <w:rPr>
          <w:rFonts w:ascii="Times New Roman" w:hAnsi="Times New Roman" w:cs="Times New Roman"/>
          <w:lang w:val="en-US"/>
        </w:rPr>
        <w:t>I</w:t>
      </w:r>
      <w:r w:rsidRPr="0075164D">
        <w:rPr>
          <w:rFonts w:ascii="Times New Roman" w:hAnsi="Times New Roman" w:cs="Times New Roman"/>
        </w:rPr>
        <w:t>1. Основные требования, предъявляемые к  размещению нестационарных    торговых объектов.</w:t>
      </w:r>
    </w:p>
    <w:p w:rsidR="0075164D" w:rsidRPr="0075164D" w:rsidRDefault="0075164D" w:rsidP="0075164D">
      <w:pPr>
        <w:pStyle w:val="40"/>
        <w:shd w:val="clear" w:color="auto" w:fill="auto"/>
        <w:tabs>
          <w:tab w:val="left" w:pos="1685"/>
        </w:tabs>
        <w:spacing w:line="240" w:lineRule="auto"/>
        <w:ind w:left="1260"/>
        <w:rPr>
          <w:rFonts w:ascii="Times New Roman" w:hAnsi="Times New Roman" w:cs="Times New Roman"/>
        </w:rPr>
      </w:pPr>
    </w:p>
    <w:p w:rsidR="0075164D" w:rsidRPr="0075164D" w:rsidRDefault="0075164D" w:rsidP="0075164D">
      <w:pPr>
        <w:pStyle w:val="20"/>
        <w:numPr>
          <w:ilvl w:val="0"/>
          <w:numId w:val="1"/>
        </w:numPr>
        <w:shd w:val="clear" w:color="auto" w:fill="auto"/>
        <w:tabs>
          <w:tab w:val="left" w:pos="910"/>
        </w:tabs>
        <w:spacing w:before="0"/>
        <w:ind w:firstLine="600"/>
        <w:rPr>
          <w:rFonts w:ascii="Times New Roman" w:hAnsi="Times New Roman" w:cs="Times New Roman"/>
        </w:rPr>
      </w:pPr>
      <w:r w:rsidRPr="0075164D">
        <w:rPr>
          <w:rFonts w:ascii="Times New Roman" w:hAnsi="Times New Roman" w:cs="Times New Roman"/>
        </w:rPr>
        <w:t xml:space="preserve">Размещение НТО (за исключением разносной торговли) на земельных участках, </w:t>
      </w:r>
    </w:p>
    <w:p w:rsidR="0075164D" w:rsidRPr="0075164D" w:rsidRDefault="0075164D" w:rsidP="0075164D">
      <w:pPr>
        <w:pStyle w:val="20"/>
        <w:shd w:val="clear" w:color="auto" w:fill="auto"/>
        <w:tabs>
          <w:tab w:val="left" w:pos="910"/>
        </w:tabs>
        <w:spacing w:before="0"/>
        <w:ind w:left="600" w:firstLine="0"/>
        <w:rPr>
          <w:rFonts w:ascii="Times New Roman" w:hAnsi="Times New Roman" w:cs="Times New Roman"/>
        </w:rPr>
      </w:pPr>
      <w:r w:rsidRPr="0075164D">
        <w:rPr>
          <w:rFonts w:ascii="Times New Roman" w:hAnsi="Times New Roman" w:cs="Times New Roman"/>
        </w:rPr>
        <w:t xml:space="preserve">находящихся в муниципальной собственности администрации </w:t>
      </w:r>
      <w:proofErr w:type="spellStart"/>
      <w:r w:rsidRPr="0075164D">
        <w:rPr>
          <w:rFonts w:ascii="Times New Roman" w:hAnsi="Times New Roman" w:cs="Times New Roman"/>
        </w:rPr>
        <w:t>Дрофинского</w:t>
      </w:r>
      <w:proofErr w:type="spellEnd"/>
      <w:r w:rsidRPr="0075164D">
        <w:rPr>
          <w:rFonts w:ascii="Times New Roman" w:hAnsi="Times New Roman" w:cs="Times New Roman"/>
        </w:rPr>
        <w:t xml:space="preserve"> сельского поселения, осуществляется в соответствии со Схемой, с учетом необходимости обеспечения устойчивого развития территорий, сохранения нормативов минимальной обеспеченности населения площадью торговых </w:t>
      </w:r>
      <w:r w:rsidRPr="0075164D">
        <w:rPr>
          <w:rFonts w:ascii="Times New Roman" w:hAnsi="Times New Roman" w:cs="Times New Roman"/>
        </w:rPr>
        <w:lastRenderedPageBreak/>
        <w:t>объектов, обеспечения наиболее полного удовлетворения потребительского спроса.</w:t>
      </w:r>
    </w:p>
    <w:p w:rsidR="0075164D" w:rsidRPr="0075164D" w:rsidRDefault="0075164D" w:rsidP="0075164D">
      <w:pPr>
        <w:pStyle w:val="20"/>
        <w:numPr>
          <w:ilvl w:val="0"/>
          <w:numId w:val="1"/>
        </w:numPr>
        <w:shd w:val="clear" w:color="auto" w:fill="auto"/>
        <w:tabs>
          <w:tab w:val="left" w:pos="939"/>
        </w:tabs>
        <w:spacing w:before="0"/>
        <w:ind w:firstLine="600"/>
        <w:rPr>
          <w:rFonts w:ascii="Times New Roman" w:hAnsi="Times New Roman" w:cs="Times New Roman"/>
        </w:rPr>
      </w:pPr>
      <w:r w:rsidRPr="0075164D">
        <w:rPr>
          <w:rFonts w:ascii="Times New Roman" w:hAnsi="Times New Roman" w:cs="Times New Roman"/>
        </w:rPr>
        <w:t>Утвержденные Схемы носят бессрочный характер.</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3.Технические требования к размещению НТО (далее - Требования к размещению)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утверждаются органами местного самоуправления.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Требования к размещению должны включать: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архитектурный тип НТО;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стилевое оформление с использованием логотипа или символики региона,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цветовое оформление НТО;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типовой размер НТО в зависимости от вида реализуемых товаров;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ограничения к месту размещения, в том числе НТО;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должны размещаться таким образом, чтобы доступ к проездным путям и спускам к пляжам был свободным и обеспечивал беспрепятственный проезд транспорта аварийно-спасательных служб и машин скорой помощи, проход работников указанных служб;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на набережных и прочих территориях, прилегающих к пляжной зоне, размещаются только фасадом, обращенным в сторону моря;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не могут размещаться возле оградительных водозащитных и гидротехнических сооружений (молы, волноломы, дамбы);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не могут быть расположены в пределах береговых полос водных объектов общего пользования, за исключением нестационарных объектов для оказания услуг в пунктах проката маломерных судов. Размещение нестационарных объектов для оказания услуг в пунктах проката маломерных судов осуществляется при условии выполнения требований, которые установлены пунктом 5.1 раздела 5 Правил пользования водными объектами для плавания на маломерных судах в Республике Крым,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не могут находиться на газонах, цветниках, площадках (детских, отдыха, спортивных);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не могут размещаться на земельных участках, нормативно утвержденное целевое использование которых не допускает размещение НТО;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не могут быть расположены тыльной стороной к проезжей части на территориях (улицах) населенных пунктов, перечень которых определяется органами местного самоуправления;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другие требования, установленные органами местного самоуправления.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Органы местного самоуправления при разработке и утверждении Требований к размещению НТО должны исходить из удобства и функциональности осуществления торговой деятельности, возможности использования типового серийного торгового оборудования, имеющегося на рынке, широко распространенных материалов, минимизации расходов хозяйствующего субъекта и простоты оформления, возможности смены (модернизации) внешнего облика НТО не чаще чем один раз в три года без замены конструктивных элементов (только модернизация внешнего оформления).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4. Утверждение Требований к размещению и внесение в них изменений не </w:t>
      </w:r>
      <w:r w:rsidRPr="0075164D">
        <w:rPr>
          <w:rFonts w:ascii="Times New Roman" w:hAnsi="Times New Roman" w:cs="Times New Roman"/>
        </w:rPr>
        <w:lastRenderedPageBreak/>
        <w:t xml:space="preserve">могут повлечь пересмотр мест размещения уже функционирующих НТО, установленных на законных основаниях.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5. Хозяйствующие субъекты, желающие осуществлять торговую  деятельность через НТО, подают заявки на включение выбранных ими мест </w:t>
      </w:r>
      <w:proofErr w:type="gramStart"/>
      <w:r w:rsidRPr="0075164D">
        <w:rPr>
          <w:rFonts w:ascii="Times New Roman" w:hAnsi="Times New Roman" w:cs="Times New Roman"/>
        </w:rPr>
        <w:t>размещения</w:t>
      </w:r>
      <w:proofErr w:type="gramEnd"/>
      <w:r w:rsidRPr="0075164D">
        <w:rPr>
          <w:rFonts w:ascii="Times New Roman" w:hAnsi="Times New Roman" w:cs="Times New Roman"/>
        </w:rPr>
        <w:t xml:space="preserve"> в Схему исходя из Требований к размещению.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6. НТО размещаются на земельных участках, находящихся в  муниципальной собственности, на основании договора на размещение НТО, приложениями к которому являются эскиз фасада НТО в цвете в масштабе 1:50, а также схема размещения НТО с привязкой к местности в масштабе 1:500 (в случае установления обязанности ее предоставления органом местного самоуправления).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Осуществление развозной и разносной торговли товаропроизводителями осуществляется на основании уведомления органа местного самоуправления о начале осуществления такой торговли с указанием наименования субъекта торговли, места торговли, товарной специализации, контактных данных.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7. Размещение НТО на территории муниципальных образований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благоустройство территории и застройки.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8. Схема подлежит дополнению новыми местами с учетом Требований к размещению и действующего законодательства по инициативе хозяйствующих субъектов, товаропроизводителей при наличии запросов от них на открытие новых НТО, по инициативе физического или юридического лица, являющегося собственником или пользователем земельного участка, на котором предполагается размещение НТО, либо по инициативе органов местного самоуправления.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9. Органы местного самоуправления, определенные в соответствии с уставом муниципального образования, с целью социально-экономического развития территорий, развития торгового предпринимательства и повышения обеспеченности территорий торговыми объектами, в том числе по результатам мониторинга состояния развития торговли, с учетом Требований к размещению, принимают решение о внесении изменений в Схему.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Вопросы о необходимости внесения изменений в Схему рассматриваются органами местного самоуправления, определенными в соответствии с уставом муниципального образования, не менее одного раза в квартал.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10. Основаниями для внесения изменений в Схему являются: новая застройка районов, микрорайонов, иных территорий населенных пунктов муниципальных образований, иных элементов, повлекшая изменение нормативов минимальной обеспеченности населения площадью стационарных и/или нестационарных торговых объектов;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прекращение, перепрофилирование деятельности стационарных торговых объектов, повлекшее снижение обеспеченности населения площадью стационарных торговых объектов до уровня ниже установленного 9 норматива минимальной обеспеченности населения площадью стационарных торговых </w:t>
      </w:r>
      <w:r w:rsidRPr="0075164D">
        <w:rPr>
          <w:rFonts w:ascii="Times New Roman" w:hAnsi="Times New Roman" w:cs="Times New Roman"/>
        </w:rPr>
        <w:lastRenderedPageBreak/>
        <w:t xml:space="preserve">объектов;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наличие запросов на открытие новых НТО от хозяйствующих субъектов, товаропроизводителей, жителей муниципальных образований;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уведомление органа местного самоуправления о размещении НТО индивидуальными предпринимателями или юридическими лицами, являющимися собственниками или пользователями земельного участка, при условии соблюдения Земельного кодекса Российской Федерации, разрешенного использования земельного участка и градостроительного законодательства;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строительство, ремонт или реконструкция объектов систем электроснабжения, газоснабжения, теплоснабжения, горячего и холодного водоснабжения, водоотведения и территорий общего пользования; предложения органов местного самоуправления соответствующего муниципального образования Республики Крым.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11. Внесение изменений в Схему в части исключения мест размещения НТО не может повлечь за собой прекращение права на размещение НТО до предоставления компенсационного места, если иное не вытекает из договора на размещение НТО или если хозяйствующий субъект отказался от всех компенсационных мест, предложенных органом местного самоуправления, и не внес предложений относительно компенсационного места в соответствии с пунктом 13 настоящего Порядка.</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12. Об исключении места размещения НТО из Схемы хозяйствующий субъект уведомляется не менее чем за 6 месяцев с предложением подобрать компенсационные места в соответствии с Требованиями к размещению НТО, но не ранее шести месяцев после проведения конкурса, за исключением необходимости переноса НТО в случае необходимости ликвидации аварийных ситуаций. Порядок предоставления компенсационных мест определяется администрациями органов местного самоуправления.</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13. Компенсационные места субъекты торговли подбирают самостоятельно исходя из Требований к размещению НТО. Органы местного самоуправления также обязаны предложить субъекту торговли альтернативные варианты.</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14. Договоры и иные документы, оформленные на прежнее место размещения НТО, переоформляются органом местного самоуправления на 10 компенсационное место в течение десяти рабочих дней со дня принятия решения о выделении компенсационного места.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15. Органы местного самоуправления предусматривают в Схеме: не                  </w:t>
      </w:r>
    </w:p>
    <w:p w:rsidR="0075164D" w:rsidRPr="0075164D" w:rsidRDefault="00B74779" w:rsidP="0075164D">
      <w:pPr>
        <w:pStyle w:val="20"/>
        <w:shd w:val="clear" w:color="auto" w:fill="auto"/>
        <w:tabs>
          <w:tab w:val="left" w:pos="939"/>
        </w:tabs>
        <w:spacing w:before="0"/>
        <w:ind w:left="600" w:firstLine="0"/>
        <w:rPr>
          <w:rFonts w:ascii="Times New Roman" w:hAnsi="Times New Roman" w:cs="Times New Roman"/>
        </w:rPr>
      </w:pPr>
      <w:r>
        <w:rPr>
          <w:rFonts w:ascii="Times New Roman" w:hAnsi="Times New Roman" w:cs="Times New Roman"/>
        </w:rPr>
        <w:t xml:space="preserve">          менее 4</w:t>
      </w:r>
      <w:r w:rsidR="0075164D" w:rsidRPr="0075164D">
        <w:rPr>
          <w:rFonts w:ascii="Times New Roman" w:hAnsi="Times New Roman" w:cs="Times New Roman"/>
        </w:rPr>
        <w:t xml:space="preserve">0% мест для размещения НТО крымскими перерабатывающими предприятиями - производителями продовольственных товаров (кроме предоставления мест для реализации алкогольной продукции, пива и напитков, изготавливаемых на его основе, жевательной резинки, пищевых добавок, биологически активных добавок), сельскохозяйственным предприятиям, фермерским хозяйствам, которые самостоятельно осуществляют продажу (реализацию) собственной продукции (с применением или без применения труда наемных работников), без посредников и применения договоров </w:t>
      </w:r>
      <w:r w:rsidR="0075164D" w:rsidRPr="0075164D">
        <w:rPr>
          <w:rFonts w:ascii="Times New Roman" w:hAnsi="Times New Roman" w:cs="Times New Roman"/>
        </w:rPr>
        <w:lastRenderedPageBreak/>
        <w:t xml:space="preserve">совместного пользования, доверительного управления;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не менее 60% мест для субъектов малого и среднего предпринимательства, для физических лиц, не являющихся индивидуальными предпринимателями и применяющих специальный налоговый режим «Налог на профессиональный доход» в течение срока проведения эксперимента, установленного Федеральным законом от 27 ноября 2018 года № 422-ФЗ «О проведении эксперимента по установлению специального налогового режима «Налог на профессиональный доход»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16. Размещение НТО на земельных участках муниципальной или государственной собственности, находящихся в пользовании физических или юридических лиц, допускается по договору с пользователем земельного участка при условии размещения НТО в соответствии со Схемой, соблюдения Земельного кодекса Российской Федерации, вида разрешенного использования земельного участка, градостроительного законодательства и правил благоустройства территорий городских и сельских поселений, городских округов, внутригородских районов.</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17. В случае, установленном пунктом 16 раздела II настоящего Порядка, пользователь земельного участка обязан направить в орган местного самоуправления уведомление о размещении НТО. Включение НТО, расположенных на земельных участках, в зданиях, строениях и сооружениях, находящихся в государственной собственности Республики Крым, в Схему осуществляется органом местного самоуправления по согласованию с исполнительным органом государственной власти Республики Крым, осуществляющим полномочия собственника имущества Республики Крым, или уполномоченным им органом. Включение НТО, расположенных в границах особо охраняемых природных территорий регионального значения на земельных участках муниципальной собственности, в Схему осуществляется органом местного самоуправления по согласованию с исполнительным органом государственной власти Республики Крым, осуществляющим полномочия в сфере экологии и природопользования.       18. Не допускается </w:t>
      </w:r>
      <w:proofErr w:type="spellStart"/>
      <w:r w:rsidRPr="0075164D">
        <w:rPr>
          <w:rFonts w:ascii="Times New Roman" w:hAnsi="Times New Roman" w:cs="Times New Roman"/>
        </w:rPr>
        <w:t>невключение</w:t>
      </w:r>
      <w:proofErr w:type="spellEnd"/>
      <w:r w:rsidRPr="0075164D">
        <w:rPr>
          <w:rFonts w:ascii="Times New Roman" w:hAnsi="Times New Roman" w:cs="Times New Roman"/>
        </w:rPr>
        <w:t xml:space="preserve"> в Схему мест размещения НТО, а также исключение из Схемы существующих НТО на основании решения о нецелесообразности их функционирования.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19. Самовольное размещение НТО на земельных участках, находящихся в государственной и муниципальной собственности, запрещается.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20. Передача или уступка хозяйствующим субъектом прав по договору на размещение НТО, </w:t>
      </w:r>
      <w:proofErr w:type="gramStart"/>
      <w:r w:rsidRPr="0075164D">
        <w:rPr>
          <w:rFonts w:ascii="Times New Roman" w:hAnsi="Times New Roman" w:cs="Times New Roman"/>
        </w:rPr>
        <w:t>место</w:t>
      </w:r>
      <w:proofErr w:type="gramEnd"/>
      <w:r w:rsidRPr="0075164D">
        <w:rPr>
          <w:rFonts w:ascii="Times New Roman" w:hAnsi="Times New Roman" w:cs="Times New Roman"/>
        </w:rPr>
        <w:t xml:space="preserve"> для размещения которого предоставлено органом местного самоуправления без проведения конкурентных процедур или в соответствии с пунктом 7 раздела IV настоящего Положения, третьим лицам и осуществление третьими лицами торговой и (или) иной деятельности с использованием этого НТО запрещаются. Действие данного пункта, в части запрета на осуществление третьими лицами торговой и (или) иной деятельности, не распространяется на сезонные кафе (летние площадки), указанные в абзаце третьем пункта 2 раздела IV.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21. Органы местного самоуправления устанавливают зоны осуществления </w:t>
      </w:r>
      <w:r w:rsidRPr="0075164D">
        <w:rPr>
          <w:rFonts w:ascii="Times New Roman" w:hAnsi="Times New Roman" w:cs="Times New Roman"/>
        </w:rPr>
        <w:lastRenderedPageBreak/>
        <w:t xml:space="preserve">развозной торговли и зоны, в которых запрещается осуществление разносной торговли, с указанием товарной специализации зон на территории соответствующих муниципальных образований.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22. Осуществление развозной торговли в пределах специально установленных зон не требует включения объекта в Схему. В пределах специально установленных зон развозная торговля может осуществляться не более трех дней подряд. Объекты развозной торговли вне специально установленных зон размещаются в соответствии со Схемой в установленном порядке. Разносная торговля осуществляется вне зон, в которых запрещается осуществление такого вида торговли, и не требует включения места торговли в Схему.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23. Зоны осуществления развозной торговли указываются в Схеме размещения НТО.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24. Контроль за размещением НТО осуществляется органами местного самоуправления в соответствии с действующим законодательством.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25. </w:t>
      </w:r>
      <w:proofErr w:type="gramStart"/>
      <w:r w:rsidRPr="0075164D">
        <w:rPr>
          <w:rFonts w:ascii="Times New Roman" w:hAnsi="Times New Roman" w:cs="Times New Roman"/>
        </w:rPr>
        <w:t>Требования</w:t>
      </w:r>
      <w:proofErr w:type="gramEnd"/>
      <w:r w:rsidRPr="0075164D">
        <w:rPr>
          <w:rFonts w:ascii="Times New Roman" w:hAnsi="Times New Roman" w:cs="Times New Roman"/>
        </w:rPr>
        <w:t xml:space="preserve"> запрещающие размещение НТО на землях  муниципальной собственности:</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-размещение относительно элементов улично-дорожной сети- минимальное расстояние от НТО до границы проезжей части-3м. На всех перекрестках расстояние от НТО до пересечения проезжей части – 10м. Минимальное расстояние от НТО до границы пешеходного перехода-  5м;</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-размещение относительно зданий и сооружений- минимальное расстояние от НТО до фасадов с окнами жилых помещений и витринами коммерческих предприятий -10м;</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-размещение относительно элементов благоустройства- минимальное расстояние от НТО до оси ствола дерева -5 метров;</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-размещение на озелененных территориях и площадях- НТО следует размещать вплотную к границе примыкания твердого покрытия к травяному или грунтовому. При размещениях на </w:t>
      </w:r>
      <w:proofErr w:type="spellStart"/>
      <w:r w:rsidRPr="0075164D">
        <w:rPr>
          <w:rFonts w:ascii="Times New Roman" w:hAnsi="Times New Roman" w:cs="Times New Roman"/>
        </w:rPr>
        <w:t>пещшеходных</w:t>
      </w:r>
      <w:proofErr w:type="spellEnd"/>
      <w:r w:rsidRPr="0075164D">
        <w:rPr>
          <w:rFonts w:ascii="Times New Roman" w:hAnsi="Times New Roman" w:cs="Times New Roman"/>
        </w:rPr>
        <w:t xml:space="preserve"> маршрутах их ширина </w:t>
      </w:r>
      <w:proofErr w:type="gramStart"/>
      <w:r w:rsidRPr="0075164D">
        <w:rPr>
          <w:rFonts w:ascii="Times New Roman" w:hAnsi="Times New Roman" w:cs="Times New Roman"/>
        </w:rPr>
        <w:t xml:space="preserve">( </w:t>
      </w:r>
      <w:proofErr w:type="gramEnd"/>
      <w:r w:rsidRPr="0075164D">
        <w:rPr>
          <w:rFonts w:ascii="Times New Roman" w:hAnsi="Times New Roman" w:cs="Times New Roman"/>
        </w:rPr>
        <w:t>ширина твердого покрытия) должна быть не менее 7м;</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b/>
          <w:spacing w:val="2"/>
          <w:lang w:eastAsia="ar-SA"/>
        </w:rPr>
      </w:pPr>
      <w:r w:rsidRPr="0075164D">
        <w:rPr>
          <w:rFonts w:ascii="Times New Roman" w:hAnsi="Times New Roman" w:cs="Times New Roman"/>
          <w:b/>
        </w:rPr>
        <w:t xml:space="preserve">              111. Основные требования к</w:t>
      </w:r>
      <w:r w:rsidRPr="0075164D">
        <w:rPr>
          <w:rFonts w:ascii="Times New Roman" w:hAnsi="Times New Roman" w:cs="Times New Roman"/>
          <w:b/>
          <w:lang w:eastAsia="ar-SA"/>
        </w:rPr>
        <w:t xml:space="preserve"> </w:t>
      </w:r>
      <w:r w:rsidRPr="0075164D">
        <w:rPr>
          <w:rFonts w:ascii="Times New Roman" w:hAnsi="Times New Roman" w:cs="Times New Roman"/>
          <w:b/>
          <w:spacing w:val="2"/>
          <w:lang w:eastAsia="ar-SA"/>
        </w:rPr>
        <w:t xml:space="preserve">архитектурно-художественным решениям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b/>
        </w:rPr>
      </w:pPr>
      <w:r w:rsidRPr="0075164D">
        <w:rPr>
          <w:rFonts w:ascii="Times New Roman" w:hAnsi="Times New Roman" w:cs="Times New Roman"/>
          <w:b/>
          <w:spacing w:val="2"/>
          <w:lang w:eastAsia="ar-SA"/>
        </w:rPr>
        <w:t xml:space="preserve">                            внешнего вида нестационарных торговых объектов </w:t>
      </w:r>
    </w:p>
    <w:p w:rsidR="0075164D" w:rsidRPr="0075164D" w:rsidRDefault="0075164D" w:rsidP="0075164D">
      <w:pPr>
        <w:pStyle w:val="20"/>
        <w:shd w:val="clear" w:color="auto" w:fill="auto"/>
        <w:tabs>
          <w:tab w:val="left" w:pos="939"/>
        </w:tabs>
        <w:spacing w:before="0"/>
        <w:ind w:left="3495" w:firstLine="0"/>
        <w:rPr>
          <w:rFonts w:ascii="Times New Roman" w:hAnsi="Times New Roman" w:cs="Times New Roman"/>
        </w:rPr>
      </w:pPr>
      <w:r w:rsidRPr="0075164D">
        <w:rPr>
          <w:rFonts w:ascii="Times New Roman" w:hAnsi="Times New Roman" w:cs="Times New Roman"/>
        </w:rPr>
        <w:t xml:space="preserve">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hAnsi="Times New Roman"/>
          <w:sz w:val="28"/>
          <w:szCs w:val="28"/>
        </w:rPr>
        <w:t xml:space="preserve">                     </w:t>
      </w:r>
      <w:r w:rsidRPr="0075164D">
        <w:rPr>
          <w:rFonts w:ascii="Times New Roman" w:eastAsia="Times New Roman" w:hAnsi="Times New Roman"/>
          <w:spacing w:val="2"/>
          <w:sz w:val="28"/>
          <w:szCs w:val="28"/>
          <w:lang w:eastAsia="ar-SA"/>
        </w:rPr>
        <w:t xml:space="preserve">1. При разработке проекта НТО либо модернизации необходимо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предусматривать его изготовление с использованием современных отделочных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материалов и технологий, позволяющих сохранять свои свойства и качества в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течение длительного срока эксплуатации.</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2. Внешний вид НТО должен соответствовать проектной документации.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Запрещаются изготовление и установка НТО с нарушением проектной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документации, самовольное изменение объемно-планировочного решения,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конструкций и их элементов, изменение их цветового решения. В случае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lastRenderedPageBreak/>
        <w:t xml:space="preserve">           установки двух и более НТО, расположенных рядом друг с другом, выполняется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общий проект на всю группу объектов или проекты каждого объекта должны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быть аналогичны. Проект благоустройства прилегающей территории должен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быть общим для всех объектов.</w:t>
      </w:r>
    </w:p>
    <w:p w:rsidR="0075164D" w:rsidRPr="0075164D" w:rsidRDefault="0075164D" w:rsidP="0075164D">
      <w:pPr>
        <w:pStyle w:val="a9"/>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3.При проектировании вновь устанавливаемых НТО либо модернизации </w:t>
      </w:r>
    </w:p>
    <w:p w:rsidR="0075164D" w:rsidRPr="0075164D" w:rsidRDefault="0075164D" w:rsidP="0075164D">
      <w:pPr>
        <w:shd w:val="clear" w:color="auto" w:fill="FFFFFF"/>
        <w:suppressAutoHyphens/>
        <w:spacing w:after="0" w:line="240" w:lineRule="auto"/>
        <w:ind w:left="708"/>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киосков (павильонов) в составе остановочного комплекса допускается размещение не более четырех объектов НТО в одном остановочном модуле.</w:t>
      </w:r>
    </w:p>
    <w:p w:rsidR="0075164D" w:rsidRPr="0075164D" w:rsidRDefault="0075164D" w:rsidP="0075164D">
      <w:pPr>
        <w:pStyle w:val="a9"/>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4.В случае проектирования установки двух и более НТО внешний вид </w:t>
      </w:r>
    </w:p>
    <w:p w:rsidR="0075164D" w:rsidRPr="0075164D" w:rsidRDefault="0075164D" w:rsidP="0075164D">
      <w:pPr>
        <w:shd w:val="clear" w:color="auto" w:fill="FFFFFF"/>
        <w:suppressAutoHyphens/>
        <w:spacing w:after="0" w:line="240" w:lineRule="auto"/>
        <w:ind w:left="708"/>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оформления входных групп, устройство и оформление витрин, установка дополнительных элементов на фасадах, сооружение козырьков и навесов, относящихся к объекту, должны решаться в едином комплексе.</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5. Конструкция НТО должна состоять из модульных элементов заводского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изготовления, предусматривающих возможность его перемещения либо</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демонтажа с возобновлением конструктивной целостности и возможность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дальнейшей эксплуатации.</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6. Нестационарный торговый объект должен иметь вывеску, определяющую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профиль объекта, информационную табличку с указанием зарегистрированного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названия, формы собственности и режима работы. Заказчик должен обеспечить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на видном месте информационной таблички с указанием наименования,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юридический адрес, номер свидетельства о государственной регистрации. о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постанове на налоговый учет, копия договора на размещение НТО, документы,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подтверждающие качество и безопасность реализуемых товаров, наличие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холодильного оборудования.</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Наличие у продавца на рабочем месте:</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 таблички </w:t>
      </w:r>
      <w:proofErr w:type="gramStart"/>
      <w:r w:rsidRPr="0075164D">
        <w:rPr>
          <w:rFonts w:ascii="Times New Roman" w:eastAsia="Times New Roman" w:hAnsi="Times New Roman"/>
          <w:spacing w:val="2"/>
          <w:sz w:val="28"/>
          <w:szCs w:val="28"/>
          <w:lang w:eastAsia="ar-SA"/>
        </w:rPr>
        <w:t xml:space="preserve">( </w:t>
      </w:r>
      <w:proofErr w:type="spellStart"/>
      <w:proofErr w:type="gramEnd"/>
      <w:r w:rsidRPr="0075164D">
        <w:rPr>
          <w:rFonts w:ascii="Times New Roman" w:eastAsia="Times New Roman" w:hAnsi="Times New Roman"/>
          <w:spacing w:val="2"/>
          <w:sz w:val="28"/>
          <w:szCs w:val="28"/>
          <w:lang w:eastAsia="ar-SA"/>
        </w:rPr>
        <w:t>бейджа</w:t>
      </w:r>
      <w:proofErr w:type="spellEnd"/>
      <w:r w:rsidRPr="0075164D">
        <w:rPr>
          <w:rFonts w:ascii="Times New Roman" w:eastAsia="Times New Roman" w:hAnsi="Times New Roman"/>
          <w:spacing w:val="2"/>
          <w:sz w:val="28"/>
          <w:szCs w:val="28"/>
          <w:lang w:eastAsia="ar-SA"/>
        </w:rPr>
        <w:t>) с указанием Ф.И.О.;</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 документ удостоверяющий личность продавца;</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 книга отзывов и предложений;</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 иметь личные медицинские книжки;</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 обеспечить наличие ценников на реализуемые товары;</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 соблюдения санитарно-эпидемиологических и гигиенических требований,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правил противопожарной безопасности.</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w:t>
      </w:r>
      <w:r w:rsidR="00167731">
        <w:rPr>
          <w:rFonts w:ascii="Times New Roman" w:eastAsia="Times New Roman" w:hAnsi="Times New Roman"/>
          <w:spacing w:val="2"/>
          <w:sz w:val="28"/>
          <w:szCs w:val="28"/>
          <w:lang w:eastAsia="ar-SA"/>
        </w:rPr>
        <w:t xml:space="preserve">      </w:t>
      </w:r>
      <w:r w:rsidRPr="0075164D">
        <w:rPr>
          <w:rFonts w:ascii="Times New Roman" w:eastAsia="Times New Roman" w:hAnsi="Times New Roman"/>
          <w:spacing w:val="2"/>
          <w:sz w:val="28"/>
          <w:szCs w:val="28"/>
          <w:lang w:eastAsia="ar-SA"/>
        </w:rPr>
        <w:t xml:space="preserve">7. Места размещения световых рекламных вывесок или иной необходимой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информации должны быть предусмотрены конструкцией НТО.</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8. Не допускается устанавливать дополнительные конструкции для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размещения световых рекламных вывесок или иной информации, не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предусмотренной проектной документацией.</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9. Проектом должны быть определены и предусмотрены дополнительные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lastRenderedPageBreak/>
        <w:t xml:space="preserve">          элементы устройства и оборудования окон и витрин, такие, как декоративные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решетки, подсветка, защитные устройства, экраны, жалюзи, элементы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ориентирующей информации, элементы сезонного озеленения, а также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предусмотрена установка наружных блоков систем кондиционирования и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вентиляции.</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10. Запрещается устанавливать глухие металлические дверные полотна на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лицевых фасадах объекта.</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11. Не допускаются наружное размещение защитных решеток на лицевых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фасадах и установка их в витринах (за исключением внутренних раздвижных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устройств).</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12. В случае установки защитных решеток необходимо предусмотреть их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размещение защитных решеток допускается только на задних фасадах по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согласованию с органами пожарного надзора.</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13. Размещение маркиз на фасаде должно иметь единый, упорядоченный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характер, соответствовать габаритам и контурам проема, не ухудшать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визуального восприятия архитектурных деталей, декора, знаков дорожного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движения, указателей остановок общественного транспорта, городской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ориентирующей информации. Высота нижней кромки маркиз от поверхности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тротуара - не менее </w:t>
      </w:r>
      <w:smartTag w:uri="urn:schemas-microsoft-com:office:smarttags" w:element="metricconverter">
        <w:smartTagPr>
          <w:attr w:name="ProductID" w:val="2,5 м"/>
        </w:smartTagPr>
        <w:r w:rsidRPr="0075164D">
          <w:rPr>
            <w:rFonts w:ascii="Times New Roman" w:eastAsia="Times New Roman" w:hAnsi="Times New Roman"/>
            <w:spacing w:val="2"/>
            <w:sz w:val="28"/>
            <w:szCs w:val="28"/>
            <w:lang w:eastAsia="ar-SA"/>
          </w:rPr>
          <w:t>2,5 м</w:t>
        </w:r>
      </w:smartTag>
      <w:r w:rsidRPr="0075164D">
        <w:rPr>
          <w:rFonts w:ascii="Times New Roman" w:eastAsia="Times New Roman" w:hAnsi="Times New Roman"/>
          <w:spacing w:val="2"/>
          <w:sz w:val="28"/>
          <w:szCs w:val="28"/>
          <w:lang w:eastAsia="ar-SA"/>
        </w:rPr>
        <w:t>.</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14. При разработке проекта установки либо модернизации НТО должна быть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учтена необходимость проведения благоустройства свободной территорий с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учетом инфраструктуры и расположенных вблизи строений.</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15. Планирование благоустройства и озеленения территории земельных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z w:val="28"/>
          <w:szCs w:val="28"/>
          <w:lang w:eastAsia="ar-SA"/>
        </w:rPr>
      </w:pPr>
      <w:r w:rsidRPr="0075164D">
        <w:rPr>
          <w:rFonts w:ascii="Times New Roman" w:eastAsia="Times New Roman" w:hAnsi="Times New Roman"/>
          <w:spacing w:val="2"/>
          <w:sz w:val="28"/>
          <w:szCs w:val="28"/>
          <w:lang w:eastAsia="ar-SA"/>
        </w:rPr>
        <w:t xml:space="preserve">           участков должно осуществляться с учетом требований </w:t>
      </w:r>
      <w:r w:rsidRPr="0075164D">
        <w:rPr>
          <w:rFonts w:ascii="Times New Roman" w:eastAsia="Times New Roman" w:hAnsi="Times New Roman"/>
          <w:sz w:val="28"/>
          <w:szCs w:val="28"/>
          <w:lang w:eastAsia="ar-SA"/>
        </w:rPr>
        <w:t xml:space="preserve">Правил благоустройства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z w:val="28"/>
          <w:szCs w:val="28"/>
          <w:lang w:eastAsia="ar-SA"/>
        </w:rPr>
      </w:pPr>
      <w:r w:rsidRPr="0075164D">
        <w:rPr>
          <w:rFonts w:ascii="Times New Roman" w:eastAsia="Times New Roman" w:hAnsi="Times New Roman"/>
          <w:sz w:val="28"/>
          <w:szCs w:val="28"/>
          <w:lang w:eastAsia="ar-SA"/>
        </w:rPr>
        <w:t xml:space="preserve">           территории муниципального образования </w:t>
      </w:r>
      <w:proofErr w:type="spellStart"/>
      <w:r w:rsidRPr="0075164D">
        <w:rPr>
          <w:rFonts w:ascii="Times New Roman" w:eastAsia="Times New Roman" w:hAnsi="Times New Roman"/>
          <w:sz w:val="28"/>
          <w:szCs w:val="28"/>
          <w:lang w:eastAsia="ar-SA"/>
        </w:rPr>
        <w:t>Дрофинское</w:t>
      </w:r>
      <w:proofErr w:type="spellEnd"/>
      <w:r w:rsidRPr="0075164D">
        <w:rPr>
          <w:rFonts w:ascii="Times New Roman" w:eastAsia="Times New Roman" w:hAnsi="Times New Roman"/>
          <w:sz w:val="28"/>
          <w:szCs w:val="28"/>
          <w:lang w:eastAsia="ar-SA"/>
        </w:rPr>
        <w:t xml:space="preserve"> сельское поселение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z w:val="28"/>
          <w:szCs w:val="28"/>
          <w:lang w:eastAsia="ar-SA"/>
        </w:rPr>
      </w:pPr>
      <w:r w:rsidRPr="0075164D">
        <w:rPr>
          <w:rFonts w:ascii="Times New Roman" w:eastAsia="Times New Roman" w:hAnsi="Times New Roman"/>
          <w:sz w:val="28"/>
          <w:szCs w:val="28"/>
          <w:lang w:eastAsia="ar-SA"/>
        </w:rPr>
        <w:t xml:space="preserve">           Нижнегорского района  Республики Крым.</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16. При благоустройстве прилегающей территории к НТО необходимо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предусматривать мощение тротуарной плиткой либо использование другого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твердого покрытия для устройства пешеходных дорожек и временных парковок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(при наличии свободной территории), установку необходимых малых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архитектурных форм, водоотводов, элементов освещения, мест установки урн.</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17. Проектом должно быть предусмотрено сезонное расположение озеленения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(наземных, настенных, подвесных устройств, вазонов, вертикального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озеленения, устройство клумб). Размещение и внешний вид элементов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озеленения должны способствовать эстетической привлекательности фасада,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обеспечивать комплексное решение его оформления.</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lastRenderedPageBreak/>
        <w:t xml:space="preserve">              18. Установка НТО допускается только на заранее подготовленную площадку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с твердым и ровным покрытием без устройства фундамента.</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19. При модернизации либо установке НТО не допускается сужение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существующей пешеходной зоны улицы.</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20. После проведения модернизации либо установки НТО запрещается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размещение дополнительного торгового оборудования (холодильные витрины </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и т.п.) либо объектов (столики, зонтики и т.п.), не предусмотренных проектом.</w:t>
      </w: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w:t>
      </w:r>
      <w:r w:rsidRPr="0075164D">
        <w:rPr>
          <w:rFonts w:ascii="Times New Roman" w:eastAsia="Times New Roman" w:hAnsi="Times New Roman"/>
          <w:spacing w:val="2"/>
          <w:sz w:val="28"/>
          <w:szCs w:val="28"/>
          <w:lang w:val="en-US" w:eastAsia="ar-SA"/>
        </w:rPr>
        <w:t>2</w:t>
      </w:r>
      <w:r w:rsidRPr="0075164D">
        <w:rPr>
          <w:rFonts w:ascii="Times New Roman" w:eastAsia="Times New Roman" w:hAnsi="Times New Roman"/>
          <w:spacing w:val="2"/>
          <w:sz w:val="28"/>
          <w:szCs w:val="28"/>
          <w:lang w:eastAsia="ar-SA"/>
        </w:rPr>
        <w:t>1. Варианты типоразмеров павильонов:</w:t>
      </w:r>
    </w:p>
    <w:tbl>
      <w:tblPr>
        <w:tblStyle w:val="a5"/>
        <w:tblW w:w="0" w:type="auto"/>
        <w:tblInd w:w="1413" w:type="dxa"/>
        <w:tblLook w:val="04A0" w:firstRow="1" w:lastRow="0" w:firstColumn="1" w:lastColumn="0" w:noHBand="0" w:noVBand="1"/>
      </w:tblPr>
      <w:tblGrid>
        <w:gridCol w:w="1201"/>
        <w:gridCol w:w="1917"/>
        <w:gridCol w:w="1560"/>
      </w:tblGrid>
      <w:tr w:rsidR="0066561C" w:rsidRPr="0075164D" w:rsidTr="0075164D">
        <w:tc>
          <w:tcPr>
            <w:tcW w:w="1201" w:type="dxa"/>
          </w:tcPr>
          <w:p w:rsidR="0066561C" w:rsidRPr="0075164D" w:rsidRDefault="0066561C" w:rsidP="0075164D">
            <w:pPr>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Тип</w:t>
            </w:r>
          </w:p>
        </w:tc>
        <w:tc>
          <w:tcPr>
            <w:tcW w:w="1917" w:type="dxa"/>
          </w:tcPr>
          <w:p w:rsidR="0066561C" w:rsidRPr="0075164D" w:rsidRDefault="0066561C" w:rsidP="0075164D">
            <w:pPr>
              <w:suppressAutoHyphens/>
              <w:spacing w:after="0" w:line="240" w:lineRule="auto"/>
              <w:jc w:val="both"/>
              <w:textAlignment w:val="baseline"/>
              <w:rPr>
                <w:rFonts w:ascii="Times New Roman" w:eastAsia="Times New Roman" w:hAnsi="Times New Roman"/>
                <w:spacing w:val="2"/>
                <w:sz w:val="28"/>
                <w:szCs w:val="28"/>
                <w:lang w:eastAsia="ar-SA"/>
              </w:rPr>
            </w:pPr>
            <w:proofErr w:type="spellStart"/>
            <w:r w:rsidRPr="0075164D">
              <w:rPr>
                <w:rFonts w:ascii="Times New Roman" w:eastAsia="Times New Roman" w:hAnsi="Times New Roman"/>
                <w:spacing w:val="2"/>
                <w:sz w:val="28"/>
                <w:szCs w:val="28"/>
                <w:lang w:eastAsia="ar-SA"/>
              </w:rPr>
              <w:t>Площ</w:t>
            </w:r>
            <w:proofErr w:type="spellEnd"/>
            <w:r w:rsidRPr="0075164D">
              <w:rPr>
                <w:rFonts w:ascii="Times New Roman" w:eastAsia="Times New Roman" w:hAnsi="Times New Roman"/>
                <w:spacing w:val="2"/>
                <w:sz w:val="28"/>
                <w:szCs w:val="28"/>
                <w:lang w:eastAsia="ar-SA"/>
              </w:rPr>
              <w:t xml:space="preserve"> павильона</w:t>
            </w:r>
          </w:p>
          <w:p w:rsidR="0066561C" w:rsidRPr="0075164D" w:rsidRDefault="0066561C" w:rsidP="0075164D">
            <w:pPr>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м2</w:t>
            </w:r>
          </w:p>
        </w:tc>
        <w:tc>
          <w:tcPr>
            <w:tcW w:w="1560" w:type="dxa"/>
          </w:tcPr>
          <w:p w:rsidR="0066561C" w:rsidRPr="0075164D" w:rsidRDefault="0066561C" w:rsidP="0075164D">
            <w:pPr>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Габариты</w:t>
            </w:r>
          </w:p>
          <w:p w:rsidR="0066561C" w:rsidRPr="0075164D" w:rsidRDefault="0066561C" w:rsidP="0075164D">
            <w:pPr>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м</w:t>
            </w:r>
          </w:p>
        </w:tc>
      </w:tr>
      <w:tr w:rsidR="0066561C" w:rsidRPr="0075164D" w:rsidTr="0075164D">
        <w:tc>
          <w:tcPr>
            <w:tcW w:w="1201" w:type="dxa"/>
          </w:tcPr>
          <w:p w:rsidR="0066561C" w:rsidRPr="0075164D" w:rsidRDefault="0066561C" w:rsidP="0066561C">
            <w:pPr>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П-1</w:t>
            </w:r>
          </w:p>
        </w:tc>
        <w:tc>
          <w:tcPr>
            <w:tcW w:w="1917" w:type="dxa"/>
          </w:tcPr>
          <w:p w:rsidR="0066561C" w:rsidRPr="0075164D" w:rsidRDefault="0066561C" w:rsidP="0066561C">
            <w:pPr>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19,8</w:t>
            </w:r>
          </w:p>
        </w:tc>
        <w:tc>
          <w:tcPr>
            <w:tcW w:w="1560" w:type="dxa"/>
          </w:tcPr>
          <w:p w:rsidR="0066561C" w:rsidRPr="0075164D" w:rsidRDefault="0066561C" w:rsidP="0066561C">
            <w:pPr>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3,2 х 6,2</w:t>
            </w:r>
          </w:p>
        </w:tc>
      </w:tr>
      <w:tr w:rsidR="0066561C" w:rsidRPr="0075164D" w:rsidTr="0075164D">
        <w:tc>
          <w:tcPr>
            <w:tcW w:w="1201" w:type="dxa"/>
          </w:tcPr>
          <w:p w:rsidR="0066561C" w:rsidRPr="0075164D" w:rsidRDefault="0066561C" w:rsidP="0066561C">
            <w:pPr>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П-2</w:t>
            </w:r>
          </w:p>
        </w:tc>
        <w:tc>
          <w:tcPr>
            <w:tcW w:w="1917" w:type="dxa"/>
          </w:tcPr>
          <w:p w:rsidR="0066561C" w:rsidRPr="0075164D" w:rsidRDefault="0066561C" w:rsidP="0066561C">
            <w:pPr>
              <w:suppressAutoHyphens/>
              <w:spacing w:after="0" w:line="240" w:lineRule="auto"/>
              <w:jc w:val="both"/>
              <w:textAlignment w:val="baseline"/>
              <w:rPr>
                <w:rFonts w:ascii="Times New Roman" w:eastAsia="Times New Roman" w:hAnsi="Times New Roman"/>
                <w:spacing w:val="2"/>
                <w:sz w:val="28"/>
                <w:szCs w:val="28"/>
                <w:lang w:eastAsia="ar-SA"/>
              </w:rPr>
            </w:pPr>
            <w:r>
              <w:rPr>
                <w:rFonts w:ascii="Times New Roman" w:eastAsia="Times New Roman" w:hAnsi="Times New Roman"/>
                <w:spacing w:val="2"/>
                <w:sz w:val="28"/>
                <w:szCs w:val="28"/>
                <w:lang w:eastAsia="ar-SA"/>
              </w:rPr>
              <w:t xml:space="preserve">  50</w:t>
            </w:r>
          </w:p>
        </w:tc>
        <w:tc>
          <w:tcPr>
            <w:tcW w:w="1560" w:type="dxa"/>
          </w:tcPr>
          <w:p w:rsidR="0066561C" w:rsidRPr="0075164D" w:rsidRDefault="0066561C" w:rsidP="0066561C">
            <w:pPr>
              <w:suppressAutoHyphens/>
              <w:spacing w:after="0" w:line="240" w:lineRule="auto"/>
              <w:jc w:val="both"/>
              <w:textAlignment w:val="baseline"/>
              <w:rPr>
                <w:rFonts w:ascii="Times New Roman" w:eastAsia="Times New Roman" w:hAnsi="Times New Roman"/>
                <w:spacing w:val="2"/>
                <w:sz w:val="28"/>
                <w:szCs w:val="28"/>
                <w:lang w:eastAsia="ar-SA"/>
              </w:rPr>
            </w:pPr>
            <w:r>
              <w:rPr>
                <w:rFonts w:ascii="Times New Roman" w:eastAsia="Times New Roman" w:hAnsi="Times New Roman"/>
                <w:spacing w:val="2"/>
                <w:sz w:val="28"/>
                <w:szCs w:val="28"/>
                <w:lang w:eastAsia="ar-SA"/>
              </w:rPr>
              <w:t xml:space="preserve"> 10 х 5</w:t>
            </w:r>
          </w:p>
        </w:tc>
      </w:tr>
      <w:tr w:rsidR="0066561C" w:rsidRPr="0075164D" w:rsidTr="0075164D">
        <w:tc>
          <w:tcPr>
            <w:tcW w:w="1201" w:type="dxa"/>
          </w:tcPr>
          <w:p w:rsidR="0066561C" w:rsidRPr="0075164D" w:rsidRDefault="0066561C" w:rsidP="0066561C">
            <w:pPr>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П-3</w:t>
            </w:r>
          </w:p>
        </w:tc>
        <w:tc>
          <w:tcPr>
            <w:tcW w:w="1917" w:type="dxa"/>
          </w:tcPr>
          <w:p w:rsidR="0066561C" w:rsidRPr="0075164D" w:rsidRDefault="0066561C" w:rsidP="0066561C">
            <w:pPr>
              <w:suppressAutoHyphens/>
              <w:spacing w:after="0" w:line="240" w:lineRule="auto"/>
              <w:jc w:val="both"/>
              <w:textAlignment w:val="baseline"/>
              <w:rPr>
                <w:rFonts w:ascii="Times New Roman" w:eastAsia="Times New Roman" w:hAnsi="Times New Roman"/>
                <w:spacing w:val="2"/>
                <w:sz w:val="28"/>
                <w:szCs w:val="28"/>
                <w:lang w:eastAsia="ar-SA"/>
              </w:rPr>
            </w:pPr>
            <w:r>
              <w:rPr>
                <w:rFonts w:ascii="Times New Roman" w:eastAsia="Times New Roman" w:hAnsi="Times New Roman"/>
                <w:spacing w:val="2"/>
                <w:sz w:val="28"/>
                <w:szCs w:val="28"/>
                <w:lang w:eastAsia="ar-SA"/>
              </w:rPr>
              <w:t xml:space="preserve">  60</w:t>
            </w:r>
          </w:p>
        </w:tc>
        <w:tc>
          <w:tcPr>
            <w:tcW w:w="1560" w:type="dxa"/>
          </w:tcPr>
          <w:p w:rsidR="0066561C" w:rsidRPr="0075164D" w:rsidRDefault="0066561C" w:rsidP="0066561C">
            <w:pPr>
              <w:suppressAutoHyphens/>
              <w:spacing w:after="0" w:line="240" w:lineRule="auto"/>
              <w:jc w:val="both"/>
              <w:textAlignment w:val="baseline"/>
              <w:rPr>
                <w:rFonts w:ascii="Times New Roman" w:eastAsia="Times New Roman" w:hAnsi="Times New Roman"/>
                <w:spacing w:val="2"/>
                <w:sz w:val="28"/>
                <w:szCs w:val="28"/>
                <w:lang w:eastAsia="ar-SA"/>
              </w:rPr>
            </w:pPr>
            <w:r>
              <w:rPr>
                <w:rFonts w:ascii="Times New Roman" w:eastAsia="Times New Roman" w:hAnsi="Times New Roman"/>
                <w:spacing w:val="2"/>
                <w:sz w:val="28"/>
                <w:szCs w:val="28"/>
                <w:lang w:eastAsia="ar-SA"/>
              </w:rPr>
              <w:t xml:space="preserve"> 12 х 5</w:t>
            </w:r>
          </w:p>
        </w:tc>
      </w:tr>
      <w:tr w:rsidR="009E5D86" w:rsidRPr="0075164D" w:rsidTr="0075164D">
        <w:tc>
          <w:tcPr>
            <w:tcW w:w="1201" w:type="dxa"/>
          </w:tcPr>
          <w:p w:rsidR="009E5D86" w:rsidRPr="0075164D" w:rsidRDefault="009E5D86" w:rsidP="009E5D86">
            <w:pPr>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П-4</w:t>
            </w:r>
          </w:p>
        </w:tc>
        <w:tc>
          <w:tcPr>
            <w:tcW w:w="1917" w:type="dxa"/>
          </w:tcPr>
          <w:p w:rsidR="009E5D86" w:rsidRPr="0075164D" w:rsidRDefault="009E5D86" w:rsidP="009E5D86">
            <w:pPr>
              <w:suppressAutoHyphens/>
              <w:spacing w:after="0" w:line="240" w:lineRule="auto"/>
              <w:jc w:val="both"/>
              <w:textAlignment w:val="baseline"/>
              <w:rPr>
                <w:rFonts w:ascii="Times New Roman" w:eastAsia="Times New Roman" w:hAnsi="Times New Roman"/>
                <w:spacing w:val="2"/>
                <w:sz w:val="28"/>
                <w:szCs w:val="28"/>
                <w:lang w:eastAsia="ar-SA"/>
              </w:rPr>
            </w:pPr>
            <w:r>
              <w:rPr>
                <w:rFonts w:ascii="Times New Roman" w:eastAsia="Times New Roman" w:hAnsi="Times New Roman"/>
                <w:spacing w:val="2"/>
                <w:sz w:val="28"/>
                <w:szCs w:val="28"/>
                <w:lang w:eastAsia="ar-SA"/>
              </w:rPr>
              <w:t>120</w:t>
            </w:r>
          </w:p>
        </w:tc>
        <w:tc>
          <w:tcPr>
            <w:tcW w:w="1560" w:type="dxa"/>
          </w:tcPr>
          <w:p w:rsidR="009E5D86" w:rsidRPr="0075164D" w:rsidRDefault="009E5D86" w:rsidP="009E5D86">
            <w:pPr>
              <w:suppressAutoHyphens/>
              <w:spacing w:after="0" w:line="240" w:lineRule="auto"/>
              <w:jc w:val="both"/>
              <w:textAlignment w:val="baseline"/>
              <w:rPr>
                <w:rFonts w:ascii="Times New Roman" w:eastAsia="Times New Roman" w:hAnsi="Times New Roman"/>
                <w:spacing w:val="2"/>
                <w:sz w:val="28"/>
                <w:szCs w:val="28"/>
                <w:lang w:eastAsia="ar-SA"/>
              </w:rPr>
            </w:pPr>
            <w:r>
              <w:rPr>
                <w:rFonts w:ascii="Times New Roman" w:eastAsia="Times New Roman" w:hAnsi="Times New Roman"/>
                <w:spacing w:val="2"/>
                <w:sz w:val="28"/>
                <w:szCs w:val="28"/>
                <w:lang w:eastAsia="ar-SA"/>
              </w:rPr>
              <w:t xml:space="preserve"> 20 х 6</w:t>
            </w:r>
          </w:p>
        </w:tc>
      </w:tr>
    </w:tbl>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p>
    <w:p w:rsidR="0075164D" w:rsidRPr="0075164D"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Габариты и площадь определяется по внешним границам. Возможны и другие    </w:t>
      </w:r>
    </w:p>
    <w:p w:rsidR="000536D2" w:rsidRDefault="0075164D"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sidRPr="0075164D">
        <w:rPr>
          <w:rFonts w:ascii="Times New Roman" w:eastAsia="Times New Roman" w:hAnsi="Times New Roman"/>
          <w:spacing w:val="2"/>
          <w:sz w:val="28"/>
          <w:szCs w:val="28"/>
          <w:lang w:eastAsia="ar-SA"/>
        </w:rPr>
        <w:t xml:space="preserve">           варианты, при объединении двух- трех вариантов типоразмеров павильонов, </w:t>
      </w:r>
      <w:r w:rsidR="000536D2">
        <w:rPr>
          <w:rFonts w:ascii="Times New Roman" w:eastAsia="Times New Roman" w:hAnsi="Times New Roman"/>
          <w:spacing w:val="2"/>
          <w:sz w:val="28"/>
          <w:szCs w:val="28"/>
          <w:lang w:eastAsia="ar-SA"/>
        </w:rPr>
        <w:t xml:space="preserve">  </w:t>
      </w:r>
    </w:p>
    <w:p w:rsidR="0075164D" w:rsidRPr="0075164D" w:rsidRDefault="000536D2" w:rsidP="0075164D">
      <w:pPr>
        <w:shd w:val="clear" w:color="auto" w:fill="FFFFFF"/>
        <w:suppressAutoHyphens/>
        <w:spacing w:after="0" w:line="240" w:lineRule="auto"/>
        <w:jc w:val="both"/>
        <w:textAlignment w:val="baseline"/>
        <w:rPr>
          <w:rFonts w:ascii="Times New Roman" w:eastAsia="Times New Roman" w:hAnsi="Times New Roman"/>
          <w:spacing w:val="2"/>
          <w:sz w:val="28"/>
          <w:szCs w:val="28"/>
          <w:lang w:eastAsia="ar-SA"/>
        </w:rPr>
      </w:pPr>
      <w:r>
        <w:rPr>
          <w:rFonts w:ascii="Times New Roman" w:eastAsia="Times New Roman" w:hAnsi="Times New Roman"/>
          <w:spacing w:val="2"/>
          <w:sz w:val="28"/>
          <w:szCs w:val="28"/>
          <w:lang w:eastAsia="ar-SA"/>
        </w:rPr>
        <w:t xml:space="preserve">           </w:t>
      </w:r>
      <w:r w:rsidR="0075164D" w:rsidRPr="0075164D">
        <w:rPr>
          <w:rFonts w:ascii="Times New Roman" w:eastAsia="Times New Roman" w:hAnsi="Times New Roman"/>
          <w:spacing w:val="2"/>
          <w:sz w:val="28"/>
          <w:szCs w:val="28"/>
          <w:lang w:eastAsia="ar-SA"/>
        </w:rPr>
        <w:t>но</w:t>
      </w:r>
      <w:r>
        <w:rPr>
          <w:rFonts w:ascii="Times New Roman" w:eastAsia="Times New Roman" w:hAnsi="Times New Roman"/>
          <w:spacing w:val="2"/>
          <w:sz w:val="28"/>
          <w:szCs w:val="28"/>
          <w:lang w:eastAsia="ar-SA"/>
        </w:rPr>
        <w:t xml:space="preserve"> </w:t>
      </w:r>
      <w:r w:rsidR="0075164D" w:rsidRPr="0075164D">
        <w:rPr>
          <w:rFonts w:ascii="Times New Roman" w:eastAsia="Times New Roman" w:hAnsi="Times New Roman"/>
          <w:spacing w:val="2"/>
          <w:sz w:val="28"/>
          <w:szCs w:val="28"/>
          <w:lang w:eastAsia="ar-SA"/>
        </w:rPr>
        <w:t xml:space="preserve">при этом предельный размер НТО не более 200 </w:t>
      </w:r>
      <w:proofErr w:type="spellStart"/>
      <w:r w:rsidR="0075164D" w:rsidRPr="0075164D">
        <w:rPr>
          <w:rFonts w:ascii="Times New Roman" w:eastAsia="Times New Roman" w:hAnsi="Times New Roman"/>
          <w:spacing w:val="2"/>
          <w:sz w:val="28"/>
          <w:szCs w:val="28"/>
          <w:lang w:eastAsia="ar-SA"/>
        </w:rPr>
        <w:t>кв</w:t>
      </w:r>
      <w:proofErr w:type="spellEnd"/>
      <w:r w:rsidR="0075164D" w:rsidRPr="0075164D">
        <w:rPr>
          <w:rFonts w:ascii="Times New Roman" w:eastAsia="Times New Roman" w:hAnsi="Times New Roman"/>
          <w:spacing w:val="2"/>
          <w:sz w:val="28"/>
          <w:szCs w:val="28"/>
          <w:lang w:eastAsia="ar-SA"/>
        </w:rPr>
        <w:t xml:space="preserve"> м.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b/>
        </w:rPr>
      </w:pPr>
      <w:r w:rsidRPr="0075164D">
        <w:rPr>
          <w:rFonts w:ascii="Times New Roman" w:hAnsi="Times New Roman" w:cs="Times New Roman"/>
          <w:b/>
        </w:rPr>
        <w:t xml:space="preserve">                      IV. Правила занятия новых мест размещения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b/>
        </w:rPr>
      </w:pPr>
      <w:r w:rsidRPr="0075164D">
        <w:rPr>
          <w:rFonts w:ascii="Times New Roman" w:hAnsi="Times New Roman" w:cs="Times New Roman"/>
          <w:b/>
        </w:rPr>
        <w:t xml:space="preserve">                               нестационарных  торговых объектов</w:t>
      </w:r>
      <w:r w:rsidRPr="0075164D">
        <w:rPr>
          <w:rFonts w:ascii="Times New Roman" w:hAnsi="Times New Roman" w:cs="Times New Roman"/>
        </w:rPr>
        <w:t xml:space="preserve">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1. В случае когда размещение НТО производится на земельных участках, находящихся в собственности (пользовании) граждан либо субъектов хозяйствования, предоставление земельного участка осуществляется в соответствии с требованиями Земельного кодекса Российской Федерации и других нормативных правовых актов Российской Федерации и Республики Крым.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2. Без проведения конкурентных процедур места для размещения НТО предоставляются: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крымским перерабатывающим предприятиям - производителям продовольственных товаров (кроме предоставления мест для реализации алкогольной продукции, пива и напитков, изготавливаемых на его основе, жевательной резинки, пищевых добавок, биологически активных добавок), сельскохозяйственным предприятиям, фермерским хозяйствам, сельскохозяйственным потребительским кооперативам, которые непосредственно осуществляют продажу (реализацию) собственной продукции, в случае поступления от них единственной заявки на соответствующее место размещения НТО при условии, что в этих НТО будут выполняться следующие условия: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lastRenderedPageBreak/>
        <w:t xml:space="preserve">         в общем ассортименте продовольственных товаров продукция собственного производства составляет не менее 70%;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в договорах на предоставление мест для размещения НТО, предоставленных в соответствии с абзацем 2 пункта 2 и пункта 7 раздела IV настоящего Порядка, органы местного самоуправления предусматривают следующие обязательства субъектов хозяйствования: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 применять уровень торговой надбавки в размере не более 20% к оптово-отпускной цене товаропроизводителя при формировании розничных цен на отдельные виды социально значимых продовольственных товаров первой необходимости, указанных в пункте 1 приложения 1 к настоящему Порядку;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 применять розничные цены на отдельные виды социально значимых продовольственных товаров первой необходимости, указанные в пункте 2 приложения 1 к настоящему Порядку, не выше средних потребительских цен по Южному федеральному округу, еженедельно регистрируемых Росстатом;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 уровень оптово-отпускных цен на молоко и молокопродукты должен составлять не более 200% стоимости молока-сырья, необходимого для производства этой продукции;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правообладателям объектов общественного питания для размещения сезонных кафе (летних площадок), не являющихся объектами благоустройства, на территориях, вплотную прилегающих к зданиям, строениям или сооружениям, в которых располагаются стационарные объекты общественного питания, в местах, установленных схемой размещения НТО;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зарегистрированным в установленном законодательством Российской Федерации порядке на территории Республики Крым юридическим лицам или индивидуальным предпринимателям: в случае предоставления компенсационных мест для размещения НТО;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для реализации печатной продукции в уже функционирующих НТО, установленных на законных основаниях;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хозяйствующим субъектам, победившим в конкурсе на право заключения договора о благоустройстве пляжа общего пользования и заключившим такой договор с администрацией муниципального образования, в границах земельного участка, который является предметом договора о благоустройстве пляжа общего пользования, при условии соблюдения ограничений к месту размещения нестационарных объектов, предусмотренных пунктом 3 раздела II настоящего Порядка, а также выполнения требований к размещению пунктов проката маломерных судов, которые установлены пунктом 5.2 раздела 5 Правил пользования водными объектами для плавания на маломерных судах в Республике Крым, утвержденных постановлением Совета министров Республики Крым от 31 марта 2015 года N 149. </w:t>
      </w:r>
    </w:p>
    <w:p w:rsidR="0075164D" w:rsidRPr="0075164D" w:rsidRDefault="0075164D" w:rsidP="0075164D">
      <w:pPr>
        <w:pStyle w:val="20"/>
        <w:shd w:val="clear" w:color="auto" w:fill="auto"/>
        <w:tabs>
          <w:tab w:val="left" w:pos="939"/>
        </w:tabs>
        <w:spacing w:before="0"/>
        <w:ind w:left="600" w:firstLine="0"/>
        <w:rPr>
          <w:rFonts w:ascii="Times New Roman" w:hAnsi="Times New Roman" w:cs="Times New Roman"/>
        </w:rPr>
      </w:pPr>
      <w:r w:rsidRPr="0075164D">
        <w:rPr>
          <w:rFonts w:ascii="Times New Roman" w:hAnsi="Times New Roman" w:cs="Times New Roman"/>
        </w:rPr>
        <w:t xml:space="preserve">        3.Заказчик, имеющий намерение установить НТО, обращается в</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орган местного самоуправления с заявлением о возможности размещения НТО, в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котором указываются: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местоположение НТО в соответствии с утвержденной Схемой;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специализация НТО;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lastRenderedPageBreak/>
        <w:t xml:space="preserve">                  реквизиты хозяйствующего субъекта (наименование, Ф.И.О., адрес, контактная информация). К заявлению о предоставлении места для размещения НТО без проведения конкурентных процедур или в соответствии с пунктом 7 раздела IV настоящего Порядка хозяйствующие субъекты, указанные в абзаце втором пункта 2 раздела IV, прилагают документы, подтверждающие их статус.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4. Соответствие намерений заказчика Требованиям к размещению НТО определяет орган местного самоуправления на протяжении не более десяти рабочих дней со дня регистрации заявления.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5. О соответствии намерений заказчика Требованиям к размещению НТО, необходимости участия в конкурентных процедурах (если место выделяется по конкурсу или аукциону), порядке и сроках его проведения орган местного самоуправления информирует заказчика письменно в течение трех рабочих дней со дня такого определения соответствия намерений, или субъекту хозяйственной деятельности предоставляется аргументированный отказ относительно реализации намерений размещения НТО.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6. В случае когда место для размещения НТО предложено хозяйствующими субъектами, на официальном сайте администрации муниципального образования в информационно-телекоммуникационной сети "Интернет" либо на официальном сайте администрации муниципального образования в государственной информационной системе Республики Крым "Портал Правительства Республики Крым" публикуется информация о предстоящем предоставлении права на размещение НТО.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6.1. Если в течение одного месяца со дня публикации не поступает иных заявок, Договор на размещение НТО заключается с субъектом хозяйственной деятельности, подавшим заявление на размещение НТО.</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6.2. Если в течение одного месяца с момента публикации поступили иные заявки - проводятся торги в форме конкурса или аукциона. 6-1. Действие пунктов 6, 6.1 и 6.2 не распространяется на случаи предоставления правообладателю объекта общественного питания места для размещения сезонного кафе (летней площадки), не являющегося объектом благоустройства, на территории, вплотную прилегающей к зданию, строению или сооружению, в которых располагается стационарный объект общественного питания, в месте, установленном схемой размещения НТО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7. В случае поступления от хозяйствующих субъектов, указанных в абзаце втором пункта 2 раздела IV настоящего Порядка, более одной заявки на соответствующее место размещения</w:t>
      </w:r>
      <w:r w:rsidR="00167731">
        <w:rPr>
          <w:rFonts w:ascii="Times New Roman" w:hAnsi="Times New Roman" w:cs="Times New Roman"/>
        </w:rPr>
        <w:t xml:space="preserve"> НТО, предусмотренное Схемой, </w:t>
      </w:r>
      <w:r w:rsidRPr="0075164D">
        <w:rPr>
          <w:rFonts w:ascii="Times New Roman" w:hAnsi="Times New Roman" w:cs="Times New Roman"/>
        </w:rPr>
        <w:t xml:space="preserve"> места для размещения НТО предоставляются по результатам конкурентных процедур между этими хозяйствующими субъектами в соответствии с разделом V настоящего Порядка.</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8. Субъектам малого и среднего предпринимательства - мастерам народных художественных промыслов и ремесленной деятельности места для размещения НТО могут предоставляться по итогам конкурентных процедур между этими хозяйствующими субъектами при условии, что: льготное выделение мест для размещения НТО на территории муниципального образования для субъектов малого и среднего предпринимательства - мастеров народных художественных промыслов и ремесленной деятельности предусмотрено соответствующими муниципальными </w:t>
      </w:r>
      <w:r w:rsidRPr="0075164D">
        <w:rPr>
          <w:rFonts w:ascii="Times New Roman" w:hAnsi="Times New Roman" w:cs="Times New Roman"/>
        </w:rPr>
        <w:lastRenderedPageBreak/>
        <w:t xml:space="preserve">программами; в общем ассортименте реализуемых товаров изделия собственного производства (изготовления) составляют не менее 70%.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9. Инвалидам и членам семей, имеющим в своем составе детей</w:t>
      </w:r>
      <w:r w:rsidR="00167731">
        <w:rPr>
          <w:rFonts w:ascii="Times New Roman" w:hAnsi="Times New Roman" w:cs="Times New Roman"/>
        </w:rPr>
        <w:t xml:space="preserve"> </w:t>
      </w:r>
      <w:r w:rsidRPr="0075164D">
        <w:rPr>
          <w:rFonts w:ascii="Times New Roman" w:hAnsi="Times New Roman" w:cs="Times New Roman"/>
        </w:rPr>
        <w:t xml:space="preserve">инвалидов, зарегистрированным в качестве индивидуальных предпринимателей на территории Республики Крым, места для размещения нестационарных торговых объектов могут предоставляться по итогам Конкурса между этими хозяйствующими субъектами при условии, что льготное предоставление мест предусмотрено соответствующими муниципальными нормативными правовыми актами. При этом по итогам этих Конкурсов с одним участником Конкурса может быть заключен один договор на размещение НТО на территории соответствующего муниципального образования.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b/>
        </w:rPr>
        <w:t xml:space="preserve">      </w:t>
      </w:r>
      <w:r w:rsidR="009471E3">
        <w:rPr>
          <w:rFonts w:ascii="Times New Roman" w:hAnsi="Times New Roman" w:cs="Times New Roman"/>
          <w:b/>
        </w:rPr>
        <w:t xml:space="preserve">              </w:t>
      </w:r>
      <w:r w:rsidRPr="0075164D">
        <w:rPr>
          <w:rFonts w:ascii="Times New Roman" w:hAnsi="Times New Roman" w:cs="Times New Roman"/>
          <w:b/>
        </w:rPr>
        <w:t xml:space="preserve"> V. Торги на право размещения нестационарных торговых объектов</w:t>
      </w:r>
      <w:r w:rsidRPr="0075164D">
        <w:rPr>
          <w:rFonts w:ascii="Times New Roman" w:hAnsi="Times New Roman" w:cs="Times New Roman"/>
        </w:rPr>
        <w:t xml:space="preserve">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1. С целью обеспечения прозрачности при предоставлении хозяйствующим субъектам права на установку НТО проводятся торги в виде конкурса или открытого аукциона на право размещения НТО (далее - Конкурс). Органы местного самоуправления самостоятельно определяют форму проведения торгов.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2. Информация о проведении Конкурса размещается не менее чем за двадцать один календарный день до дня его проведения в средствах массовой информации, на официальном сайте администрации муниципального образования в информационно-телекоммуникационной сети "Интернет" и/или на официальном сайте администрации</w:t>
      </w:r>
      <w:r w:rsidR="00167731">
        <w:rPr>
          <w:rFonts w:ascii="Times New Roman" w:hAnsi="Times New Roman" w:cs="Times New Roman"/>
        </w:rPr>
        <w:t xml:space="preserve"> муниципального образования в </w:t>
      </w:r>
      <w:r w:rsidRPr="0075164D">
        <w:rPr>
          <w:rFonts w:ascii="Times New Roman" w:hAnsi="Times New Roman" w:cs="Times New Roman"/>
        </w:rPr>
        <w:t xml:space="preserve"> государственной информационной системе Республики Крым "Портал Правительства Республики Крым".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3. Состав и положение о Конкурсной комиссии по рассмотрению заявлений субъектов хозяйствования на право размещения НТО, порядок проведения конкурса на право размещения НТО утверждаются соответствующим органом местного самоуправления.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4. Критерии определения победителя Конкурса определяются соответствующей администрацией муниципального образования в соответствии с конкурсной документацией.</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5. При проведении Конкурса на право размещения НТО для каждого места для размещения НТО должен быть сформирован отдельный конкурсный лот.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6. При поступлении одного заявления с момента объявления конкурса до даты окончания приема заявок заявитель, в случае выполнения им условий Конкурса, считается победителем Конкурса.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7. Итоги Конкурса подлежат опубликованию на официальном сайте администрации муниципального образования в </w:t>
      </w:r>
      <w:proofErr w:type="spellStart"/>
      <w:r w:rsidRPr="0075164D">
        <w:rPr>
          <w:rFonts w:ascii="Times New Roman" w:hAnsi="Times New Roman" w:cs="Times New Roman"/>
        </w:rPr>
        <w:t>информационнотелекоммуникационной</w:t>
      </w:r>
      <w:proofErr w:type="spellEnd"/>
      <w:r w:rsidRPr="0075164D">
        <w:rPr>
          <w:rFonts w:ascii="Times New Roman" w:hAnsi="Times New Roman" w:cs="Times New Roman"/>
        </w:rPr>
        <w:t xml:space="preserve"> сети "Интернет" и/или на официальном сайте администрации муниципального образования в государственной информационной системе Республики Крым "Портал Правительства Республики Крым" с указанием хозяйствующего субъекта, выигравшего Конкурс на право размещения НТО, номера места согласно утвержденной Схеме и другой информации, обеспечивающей прозрачность итогов Конкурса.</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b/>
        </w:rPr>
        <w:lastRenderedPageBreak/>
        <w:t xml:space="preserve">             VI. Договор на размещение нестационарного торгового объекта</w:t>
      </w:r>
      <w:r w:rsidRPr="0075164D">
        <w:rPr>
          <w:rFonts w:ascii="Times New Roman" w:hAnsi="Times New Roman" w:cs="Times New Roman"/>
        </w:rPr>
        <w:t xml:space="preserve">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1.  Для оформления договора на размещение НТО заказчик обращается в орган местного самоуправления с заявлением относительно оформления договора на размещение НТО с указанием вида деятельности, номера места размещения НТО в Схеме, к которому прилагает: заверенные хозяйствующим субъектом копии свидетельства о регистрации, свидетельства о постановке на налоговый учет; устава (для юридических лиц); справку о принадлежности к организациям АПК (для хозяйствующих субъектов, указанных в абзаце втором пункта 2 раздела IV в случае заключения договора на размещение НТО без проведения конкурентных процедур или в соответствии с пунктом 7 раздела IV); схему размещения НТО с привязкой к местности в масштабе 1:500 (в случае если органом местного самоуправления прямо предусмотрено ее предоставление в связи с невозможностью определения точного места размещения НТО на местности по данным Схемы); эскиз фасадов НТО в цвете в масштабе 1:50. При оформлении договора на размещение НТО запрещается требовать от заказчика дополнительные документы и получения им дополнительных согласований.</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2. Договор на размещение НТО оформляется органом местного самоуправления в течение десяти рабочих дней с даты регистрации заявления с пакетом документов, определенных пунктом 1 раздела VI настоящего Порядка.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3. Договор на размещение НТО подписывается руководителем (заместителем руководителя) органа местного самоуправления, с одной стороны, и хозяйствующим субъектом или его представителем, полномочия которого оформлены в соответствии с нормами действующего законодательства, с другой стороны.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4. Для размещения группы НТО (но не более пяти) может разрабатываться единый договор на размещение НТО с привязкой каждого отдельного НТО на местности в масштабе 1:500 (в случае если органом местного самоуправления прямо предусмотрено его предоставление, в связи с невозможностью определения точного места размещения НТО на местности по данным Схемы).</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5. Заказчику органом местного самоуправления дается отказ в заключении договора на размещение НТО в случае: отсутствия места в Схеме; представления в орган местного самоуправления неполного пакета документов, определенных пунктом 1 раздела VI настоящего Порядка; представления в орган местного самоуправления недостоверных сведений, указанных в пункте 1 раздела VI настоящего Порядка; если относительно места, на которое претендует заказчик, проводился Конкурс и заказчик не является его победителем или не выполнил его условия; наличия у хозяйствующего субъекта задолженности по налогам, сборам и прочим обязательным сборам по состоянию на дату подачи документов в соответствии с пунктом 4 раздела IV настоящего Порядка (в случае если место для размещения НТО предоставляется без проведения конкурентных процедур). Отказ в заключении договора на размещение НТО по другим основаниям не допускается.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6. Договор на размещение НТО оформляется в двух экземплярах. Один экземпляр хранится у заказчика НТО, второй - в органе местного самоуправления</w:t>
      </w:r>
      <w:r w:rsidR="001B029C">
        <w:rPr>
          <w:rFonts w:ascii="Times New Roman" w:hAnsi="Times New Roman" w:cs="Times New Roman"/>
        </w:rPr>
        <w:t xml:space="preserve"> ( приложение №3)</w:t>
      </w:r>
      <w:r w:rsidRPr="0075164D">
        <w:rPr>
          <w:rFonts w:ascii="Times New Roman" w:hAnsi="Times New Roman" w:cs="Times New Roman"/>
        </w:rPr>
        <w:t xml:space="preserve">.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7. Договор на размещение НТО подлежит регистрации в журнале </w:t>
      </w:r>
      <w:r w:rsidRPr="0075164D">
        <w:rPr>
          <w:rFonts w:ascii="Times New Roman" w:hAnsi="Times New Roman" w:cs="Times New Roman"/>
        </w:rPr>
        <w:lastRenderedPageBreak/>
        <w:t xml:space="preserve">регистрации или электронном журнале.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8. В случае предоставления компенсационного места для размещения  НТО схема размещения НТО с привязкой к местности в масштабе 1:500 (при ее наличии) переоформляется органом местного самоуправления без проведения Конкурса на оставшийся срок действия предыдущего договора на размещение НТО.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9. Установка НТО осуществляется в соответствии со Схемой, а в случаях, прямо предусмотренных органами местного самоуправления, схемой размещения НТО с привязкой к местности в масштабе 1:500. Отклонение от схемы размещения НТО с привязкой к местности в масштабе 1:500 не допускается.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10. После размещения НТО заказчик подает в орган, заключивший договор на размещение НТО, письменное заявление по форме, указанной в приложении 2 к настоящему Порядку, в котором указывает, что он выполнил требования договора на размещение НТО.</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11. Действие договора на размещение НТО приостанавливается решением соответствующей администрации муниципального образования при: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необходимости проведения плановых ремонтных работ на земельном участке, на котором размещается НТО, - с обязательным предупреждением владельца НТО за один месяц и предоставлением временного места для размещения НТО - до завершения плановых ремонтных работ;</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необходимости проведения аварийных ремонтных работ на земельном участке, на котором размещается НТО, - без предупреждения, с обязательным предоставлением временного места для размещения НТО - до завершения аварийных ремонтных работ.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Соответствующие условия должны быть исчерпывающим образом предусмотрены в договоре на размещение НТО.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Действие договора на размещение НТО возобновляется решением соответствующей администрации муниципального образования после устранения обстоятельств, повлекших приостановление его действия.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12. Договор на размещение НТО досрочно расторгается по соглашению сторон, а также решением соответствующей администрации муниципального образования в случае: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отклонения при размещении НТО от схемы размещения НТО, которая является приложением к договору на размещение НТО;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отклонения при размещении НТО от заявленного эскиза фасадов НТО, который является приложением к договору на размещение НТО; самовольного увеличения площади НТО более чем на 10%;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w:t>
      </w:r>
      <w:proofErr w:type="spellStart"/>
      <w:r w:rsidRPr="0075164D">
        <w:rPr>
          <w:rFonts w:ascii="Times New Roman" w:hAnsi="Times New Roman" w:cs="Times New Roman"/>
        </w:rPr>
        <w:t>неразмещения</w:t>
      </w:r>
      <w:proofErr w:type="spellEnd"/>
      <w:r w:rsidRPr="0075164D">
        <w:rPr>
          <w:rFonts w:ascii="Times New Roman" w:hAnsi="Times New Roman" w:cs="Times New Roman"/>
        </w:rPr>
        <w:t xml:space="preserve"> НТО в течение трех месяцев с даты заключения договора на размещение НТО;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наличия просроченной задолженности по плате за размещение НТО более чем за три месяца;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предоставления недостоверных сведений в документах, указанных в пункте 1 раздела VI настоящего Порядка;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существенного нарушения хозяйствующим субъектом требований договора на размещение НТО;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невыполнения предписаний органов муниципального контроля;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lastRenderedPageBreak/>
        <w:t xml:space="preserve">                  прекращения хозяйствующим субъектом в установленном порядке предпринимательской деятельности;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прекращения действия договора о благоустройстве пляжа общего пользования, если его наличие являлось основанием для заключения договора на размещение НТО без проведения конкурентных процедур;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предоставления хозяйствующим субъектом в администрацию соответствующего муниципального образования заявления о расторжении договора на размещение НТО;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неисполнения хозяйствующим субъектом пункта 20 и пункта 25 раздела II настоящего Порядка или соответствующих положений договора на размещение НТО;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неисполнения пункта 2 раздела IV настоящего Порядка;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w:t>
      </w:r>
      <w:proofErr w:type="spellStart"/>
      <w:r w:rsidRPr="0075164D">
        <w:rPr>
          <w:rFonts w:ascii="Times New Roman" w:hAnsi="Times New Roman" w:cs="Times New Roman"/>
        </w:rPr>
        <w:t>непредоставления</w:t>
      </w:r>
      <w:proofErr w:type="spellEnd"/>
      <w:r w:rsidRPr="0075164D">
        <w:rPr>
          <w:rFonts w:ascii="Times New Roman" w:hAnsi="Times New Roman" w:cs="Times New Roman"/>
        </w:rPr>
        <w:t xml:space="preserve"> хозяйствующим субъектом, указанным в абзаце втором пункта 2 раздела IV, в период действия договора на размещение НТО, заключенного без проведения конкурентных процедур или в соответствии с пунктом 7 раздела IV, в администрацию соответствующего муниципального образования действующей справки о принадлежности к организациям АПК по истечению срока действия такой справки. Соответствующие условия должны быть исчерпывающим образом предусмотрены в Договоре на размещение НТО»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13. В случае окончания срока действия (если договор не продлен), досрочного расторжения договора на размещение НТО, самовольного размещения НТО такой НТО подлежит демонтажу в течение семи календарных дней.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14. В случае реорганизации, изменения наименования и (или) адреса юридического лица, адреса и (или) паспортных данных индивидуального предпринимателя, изменений условий владения (пользования) земельным участком, на котором расположен НТО, либо утраты договор на размещение НТО подлежит переоформлению в течение десяти рабочих дней. Хозяйствующий субъект сообщает об указанных изменениях или утрате в орган местного самоуправления, заключивший договор на размещение НТО. Переоформление договора на размещение НТО осуществляется в порядке его выдачи на основании заявления субъекта торговли без проведения Конкурса.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15. Сроки действия договоров на размещение НТО, заключенных в соответствии с решениями органов местного самоуправления, которые приняты после вступления в силу настоящего Порядка: для размещения торговых павильонов и киосков должны составлять не менее семи лет; для размещения торговых палаток - не менее трех лет; определяются решениями органо</w:t>
      </w:r>
      <w:r w:rsidR="00290A26">
        <w:rPr>
          <w:rFonts w:ascii="Times New Roman" w:hAnsi="Times New Roman" w:cs="Times New Roman"/>
        </w:rPr>
        <w:t xml:space="preserve">в местного самоуправления для </w:t>
      </w:r>
      <w:r w:rsidRPr="0075164D">
        <w:rPr>
          <w:rFonts w:ascii="Times New Roman" w:hAnsi="Times New Roman" w:cs="Times New Roman"/>
        </w:rPr>
        <w:t xml:space="preserve"> размещения сезонных торговых объектов (лотков, торгового оборудования для реализации мороженого, автолавок, автоцистерн, торговых тележек, бахчевых развалов, елочных базаров и др.).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На меньший срок договоры на размещение НТО могут закл</w:t>
      </w:r>
      <w:bookmarkStart w:id="2" w:name="bookmark10"/>
      <w:r w:rsidRPr="0075164D">
        <w:rPr>
          <w:rFonts w:ascii="Times New Roman" w:hAnsi="Times New Roman" w:cs="Times New Roman"/>
        </w:rPr>
        <w:t>ючаться по заявлению заказчика</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p>
    <w:p w:rsidR="0075164D" w:rsidRPr="0075164D" w:rsidRDefault="0075164D" w:rsidP="0075164D">
      <w:pPr>
        <w:pStyle w:val="20"/>
        <w:shd w:val="clear" w:color="auto" w:fill="auto"/>
        <w:tabs>
          <w:tab w:val="left" w:pos="939"/>
        </w:tabs>
        <w:spacing w:before="0"/>
        <w:ind w:firstLine="0"/>
        <w:rPr>
          <w:rFonts w:ascii="Times New Roman" w:hAnsi="Times New Roman" w:cs="Times New Roman"/>
          <w:b/>
        </w:rPr>
      </w:pPr>
      <w:r w:rsidRPr="0075164D">
        <w:rPr>
          <w:rFonts w:ascii="Times New Roman" w:hAnsi="Times New Roman" w:cs="Times New Roman"/>
          <w:b/>
        </w:rPr>
        <w:t xml:space="preserve">       VII. Специализация торговой деятельности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b/>
        </w:rPr>
      </w:pPr>
    </w:p>
    <w:p w:rsidR="0075164D" w:rsidRPr="0075164D" w:rsidRDefault="0075164D" w:rsidP="0075164D">
      <w:pPr>
        <w:pStyle w:val="20"/>
        <w:shd w:val="clear" w:color="auto" w:fill="auto"/>
        <w:tabs>
          <w:tab w:val="left" w:pos="939"/>
        </w:tabs>
        <w:spacing w:before="0"/>
        <w:ind w:firstLine="0"/>
        <w:rPr>
          <w:rFonts w:ascii="Times New Roman" w:hAnsi="Times New Roman" w:cs="Times New Roman"/>
          <w:b/>
        </w:rPr>
      </w:pPr>
      <w:r w:rsidRPr="0075164D">
        <w:rPr>
          <w:rFonts w:ascii="Times New Roman" w:hAnsi="Times New Roman" w:cs="Times New Roman"/>
        </w:rPr>
        <w:t xml:space="preserve">        1. Социально значимыми товарными специализациями в Республике Крым при </w:t>
      </w:r>
      <w:r w:rsidRPr="0075164D">
        <w:rPr>
          <w:rFonts w:ascii="Times New Roman" w:hAnsi="Times New Roman" w:cs="Times New Roman"/>
        </w:rPr>
        <w:lastRenderedPageBreak/>
        <w:t>осуществлении торговли с НТО считается розничная торговля продуктами питания, в том числе сельскохозяйственной продукцией, а также распространение печатной продукции (когда более 80% предлагаемых к продаже товаров (услуг) от их общего количества, представленных на витринах, прилавках, выставленных на продажу в визуально доступных для покупателя местах, составляют продукты питания, для торговли печатной продукцией - более 50%). Органы местного самоуправления вправе расширять данный перечень социально значимых (приоритетных) специализаций НТО, в том числе специализациями по реализации расширенного ассортимента продукции</w:t>
      </w:r>
      <w:r w:rsidRPr="0075164D">
        <w:rPr>
          <w:rFonts w:ascii="Times New Roman" w:hAnsi="Times New Roman" w:cs="Times New Roman"/>
          <w:b/>
        </w:rPr>
        <w:t xml:space="preserve">.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b/>
        </w:rPr>
        <w:t xml:space="preserve">        </w:t>
      </w:r>
      <w:r w:rsidRPr="0075164D">
        <w:rPr>
          <w:rFonts w:ascii="Times New Roman" w:hAnsi="Times New Roman" w:cs="Times New Roman"/>
        </w:rPr>
        <w:t xml:space="preserve">2. Приоритетным видом торговой деятельности социально значимыми товарными специализациями является обслуживание посредством развозной торговли отдаленных, труднодоступных и малонаселенных сельских пунктов. </w:t>
      </w:r>
    </w:p>
    <w:p w:rsidR="0075164D" w:rsidRPr="0075164D" w:rsidRDefault="0075164D" w:rsidP="0075164D">
      <w:pPr>
        <w:pStyle w:val="20"/>
        <w:shd w:val="clear" w:color="auto" w:fill="auto"/>
        <w:tabs>
          <w:tab w:val="left" w:pos="939"/>
        </w:tabs>
        <w:spacing w:before="0"/>
        <w:ind w:firstLine="0"/>
        <w:rPr>
          <w:rFonts w:ascii="Times New Roman" w:hAnsi="Times New Roman" w:cs="Times New Roman"/>
        </w:rPr>
      </w:pPr>
      <w:r w:rsidRPr="0075164D">
        <w:rPr>
          <w:rFonts w:ascii="Times New Roman" w:hAnsi="Times New Roman" w:cs="Times New Roman"/>
        </w:rPr>
        <w:t xml:space="preserve">        3. Товарная специализация указывается в Схеме и договоре на размещение НТО на основании заявления хозяйствующего субъекта либо в решении органа местного самоуправления, если место размещения НТО включено в Схему по инициативе органа местного самоуправления. </w:t>
      </w:r>
    </w:p>
    <w:p w:rsidR="0075164D" w:rsidRPr="0075164D" w:rsidRDefault="0075164D" w:rsidP="0075164D">
      <w:pPr>
        <w:pStyle w:val="22"/>
        <w:keepNext/>
        <w:keepLines/>
        <w:shd w:val="clear" w:color="auto" w:fill="auto"/>
        <w:spacing w:before="0" w:line="317" w:lineRule="exact"/>
        <w:ind w:right="-2" w:firstLine="0"/>
        <w:jc w:val="left"/>
        <w:rPr>
          <w:rFonts w:ascii="Times New Roman" w:hAnsi="Times New Roman" w:cs="Times New Roman"/>
          <w:b w:val="0"/>
        </w:rPr>
      </w:pPr>
      <w:r w:rsidRPr="0075164D">
        <w:rPr>
          <w:rFonts w:ascii="Times New Roman" w:hAnsi="Times New Roman" w:cs="Times New Roman"/>
          <w:b w:val="0"/>
        </w:rPr>
        <w:t xml:space="preserve">           4. Специализация объектов развозной и разносной торговли указывается в уведомлении об осуществлении развозной или разносной торговли. </w:t>
      </w:r>
    </w:p>
    <w:p w:rsidR="0075164D" w:rsidRPr="0075164D" w:rsidRDefault="0075164D" w:rsidP="0075164D">
      <w:pPr>
        <w:pStyle w:val="22"/>
        <w:keepNext/>
        <w:keepLines/>
        <w:shd w:val="clear" w:color="auto" w:fill="auto"/>
        <w:spacing w:before="0" w:line="317" w:lineRule="exact"/>
        <w:ind w:right="-2" w:firstLine="0"/>
        <w:jc w:val="left"/>
        <w:rPr>
          <w:rFonts w:ascii="Times New Roman" w:hAnsi="Times New Roman" w:cs="Times New Roman"/>
          <w:b w:val="0"/>
        </w:rPr>
      </w:pPr>
    </w:p>
    <w:p w:rsidR="0075164D" w:rsidRPr="0075164D" w:rsidRDefault="0075164D" w:rsidP="0075164D">
      <w:pPr>
        <w:pStyle w:val="22"/>
        <w:keepNext/>
        <w:keepLines/>
        <w:shd w:val="clear" w:color="auto" w:fill="auto"/>
        <w:spacing w:before="0" w:line="317" w:lineRule="exact"/>
        <w:ind w:right="-2" w:firstLine="0"/>
        <w:jc w:val="left"/>
        <w:rPr>
          <w:rFonts w:ascii="Times New Roman" w:hAnsi="Times New Roman" w:cs="Times New Roman"/>
          <w:b w:val="0"/>
        </w:rPr>
      </w:pPr>
    </w:p>
    <w:bookmarkEnd w:id="2"/>
    <w:p w:rsidR="0075164D" w:rsidRPr="0075164D" w:rsidRDefault="0075164D" w:rsidP="0075164D">
      <w:pPr>
        <w:pStyle w:val="20"/>
        <w:shd w:val="clear" w:color="auto" w:fill="auto"/>
        <w:tabs>
          <w:tab w:val="left" w:pos="894"/>
        </w:tabs>
        <w:spacing w:before="0"/>
        <w:ind w:firstLine="0"/>
        <w:rPr>
          <w:rFonts w:ascii="Times New Roman" w:hAnsi="Times New Roman" w:cs="Times New Roman"/>
        </w:rPr>
      </w:pPr>
      <w:r w:rsidRPr="0075164D">
        <w:rPr>
          <w:rFonts w:ascii="Times New Roman" w:hAnsi="Times New Roman" w:cs="Times New Roman"/>
          <w:b/>
        </w:rPr>
        <w:t>VIII. Осуществление платы за размещение нестационарных торговых объектов</w:t>
      </w:r>
      <w:r w:rsidRPr="0075164D">
        <w:rPr>
          <w:rFonts w:ascii="Times New Roman" w:hAnsi="Times New Roman" w:cs="Times New Roman"/>
        </w:rPr>
        <w:t xml:space="preserve"> </w:t>
      </w:r>
    </w:p>
    <w:p w:rsidR="0075164D" w:rsidRPr="0075164D" w:rsidRDefault="0075164D" w:rsidP="0075164D">
      <w:pPr>
        <w:pStyle w:val="20"/>
        <w:shd w:val="clear" w:color="auto" w:fill="auto"/>
        <w:tabs>
          <w:tab w:val="left" w:pos="894"/>
        </w:tabs>
        <w:spacing w:before="0"/>
        <w:ind w:firstLine="0"/>
        <w:rPr>
          <w:rFonts w:ascii="Times New Roman" w:hAnsi="Times New Roman" w:cs="Times New Roman"/>
        </w:rPr>
      </w:pPr>
    </w:p>
    <w:p w:rsidR="0075164D" w:rsidRPr="0075164D" w:rsidRDefault="0075164D" w:rsidP="0075164D">
      <w:pPr>
        <w:pStyle w:val="20"/>
        <w:shd w:val="clear" w:color="auto" w:fill="auto"/>
        <w:tabs>
          <w:tab w:val="left" w:pos="894"/>
        </w:tabs>
        <w:spacing w:before="0"/>
        <w:ind w:firstLine="0"/>
        <w:rPr>
          <w:rFonts w:ascii="Times New Roman" w:hAnsi="Times New Roman" w:cs="Times New Roman"/>
        </w:rPr>
      </w:pPr>
      <w:r w:rsidRPr="0075164D">
        <w:rPr>
          <w:rFonts w:ascii="Times New Roman" w:hAnsi="Times New Roman" w:cs="Times New Roman"/>
        </w:rPr>
        <w:t xml:space="preserve">           1. Субъекты торговли, являющиеся собственниками или пользователями земельного участка, на котором размещены НТО, уплачивают земельный налог (до введения в действие налога на недвижимость) или арендную плату в соответствии с положениями Налогового кодекса Российской Федерации. </w:t>
      </w:r>
    </w:p>
    <w:p w:rsidR="0075164D" w:rsidRPr="0075164D" w:rsidRDefault="0075164D" w:rsidP="0075164D">
      <w:pPr>
        <w:pStyle w:val="20"/>
        <w:shd w:val="clear" w:color="auto" w:fill="auto"/>
        <w:tabs>
          <w:tab w:val="left" w:pos="894"/>
        </w:tabs>
        <w:spacing w:before="0"/>
        <w:ind w:firstLine="0"/>
        <w:rPr>
          <w:rFonts w:ascii="Times New Roman" w:hAnsi="Times New Roman" w:cs="Times New Roman"/>
        </w:rPr>
      </w:pPr>
      <w:r w:rsidRPr="0075164D">
        <w:rPr>
          <w:rFonts w:ascii="Times New Roman" w:hAnsi="Times New Roman" w:cs="Times New Roman"/>
        </w:rPr>
        <w:t xml:space="preserve">           2. Субъекты торговли, которым предоставлено право на размещение НТО без предоставления земельного участка или установления сервитута, обязаны вносить плату, определенную в договоре на размещение НТО. 3. Размер платы в договоре на размещение НТО определяется по результатам Конкурса, начальная ставка которой определяется органами  местного самоуправления по территориальному принципу с дифференциацией по типу торгового объекта и специализации в виде фиксированной суммы. </w:t>
      </w:r>
    </w:p>
    <w:p w:rsidR="0075164D" w:rsidRPr="0075164D" w:rsidRDefault="0075164D" w:rsidP="0075164D">
      <w:pPr>
        <w:pStyle w:val="20"/>
        <w:shd w:val="clear" w:color="auto" w:fill="auto"/>
        <w:tabs>
          <w:tab w:val="left" w:pos="894"/>
        </w:tabs>
        <w:spacing w:before="0"/>
        <w:ind w:firstLine="0"/>
        <w:rPr>
          <w:rFonts w:ascii="Times New Roman" w:hAnsi="Times New Roman" w:cs="Times New Roman"/>
        </w:rPr>
      </w:pPr>
      <w:r w:rsidRPr="0075164D">
        <w:rPr>
          <w:rFonts w:ascii="Times New Roman" w:hAnsi="Times New Roman" w:cs="Times New Roman"/>
        </w:rPr>
        <w:t xml:space="preserve">             4. В случае участия в Конкурсе менее двух участников размер платы за размещение НТО определяется суммой, указанной в заявлении участника конкурса, но не менее суммы начальной ставки, установленной органом местного самоуправления по территориальному принципу с дифференциацией по типу торгового объекта и специализации в виде фиксированной суммы. </w:t>
      </w:r>
    </w:p>
    <w:p w:rsidR="0075164D" w:rsidRPr="0075164D" w:rsidRDefault="0075164D" w:rsidP="0075164D">
      <w:pPr>
        <w:pStyle w:val="20"/>
        <w:shd w:val="clear" w:color="auto" w:fill="auto"/>
        <w:tabs>
          <w:tab w:val="left" w:pos="894"/>
        </w:tabs>
        <w:spacing w:before="0"/>
        <w:ind w:firstLine="0"/>
        <w:rPr>
          <w:rFonts w:ascii="Times New Roman" w:hAnsi="Times New Roman" w:cs="Times New Roman"/>
        </w:rPr>
      </w:pPr>
      <w:r w:rsidRPr="0075164D">
        <w:rPr>
          <w:rFonts w:ascii="Times New Roman" w:hAnsi="Times New Roman" w:cs="Times New Roman"/>
        </w:rPr>
        <w:t xml:space="preserve">             5. В случае предоставления товаропроизводителям и иным хозяйствующим субъектам, определенным органами местного самоуправления, НТО без конкурентных процедур плата за размещение НТО определяется суммой начальной ставки, установленной органом местного самоуправления по территориальному принципу с дифференциацией по типу торгового объекта и специализации в виде фиксированной суммы. </w:t>
      </w:r>
    </w:p>
    <w:p w:rsidR="0075164D" w:rsidRPr="0075164D" w:rsidRDefault="0075164D" w:rsidP="0075164D">
      <w:pPr>
        <w:pStyle w:val="20"/>
        <w:shd w:val="clear" w:color="auto" w:fill="auto"/>
        <w:tabs>
          <w:tab w:val="left" w:pos="894"/>
        </w:tabs>
        <w:spacing w:before="0"/>
        <w:ind w:firstLine="0"/>
        <w:rPr>
          <w:rFonts w:ascii="Times New Roman" w:hAnsi="Times New Roman" w:cs="Times New Roman"/>
        </w:rPr>
      </w:pPr>
      <w:r w:rsidRPr="0075164D">
        <w:rPr>
          <w:rFonts w:ascii="Times New Roman" w:hAnsi="Times New Roman" w:cs="Times New Roman"/>
        </w:rPr>
        <w:t xml:space="preserve">             6. Размер платы подлежит пересмотру не чаще одного раза в год (в начале </w:t>
      </w:r>
      <w:r w:rsidRPr="0075164D">
        <w:rPr>
          <w:rFonts w:ascii="Times New Roman" w:hAnsi="Times New Roman" w:cs="Times New Roman"/>
        </w:rPr>
        <w:lastRenderedPageBreak/>
        <w:t xml:space="preserve">календарного года), с предварительной, не менее чем за 3 месяца, публикацией изменений настоящего Порядка. Органы местного самоуправления предусматривают в договорах на размещение НТО положения, предусматривающие индексацию платы за размещение НТО. </w:t>
      </w:r>
    </w:p>
    <w:p w:rsidR="0075164D" w:rsidRPr="0075164D" w:rsidRDefault="0075164D" w:rsidP="0075164D">
      <w:pPr>
        <w:pStyle w:val="20"/>
        <w:shd w:val="clear" w:color="auto" w:fill="auto"/>
        <w:tabs>
          <w:tab w:val="left" w:pos="894"/>
        </w:tabs>
        <w:spacing w:before="0"/>
        <w:ind w:firstLine="0"/>
        <w:rPr>
          <w:rFonts w:ascii="Times New Roman" w:hAnsi="Times New Roman" w:cs="Times New Roman"/>
        </w:rPr>
      </w:pPr>
      <w:r w:rsidRPr="0075164D">
        <w:rPr>
          <w:rFonts w:ascii="Times New Roman" w:hAnsi="Times New Roman" w:cs="Times New Roman"/>
        </w:rPr>
        <w:t xml:space="preserve">             7. Информация о размере платы, а также о ее изменении должна размещаться в средствах массовой информации и на официальном сайте администрации муниципального образования в </w:t>
      </w:r>
      <w:proofErr w:type="spellStart"/>
      <w:r w:rsidRPr="0075164D">
        <w:rPr>
          <w:rFonts w:ascii="Times New Roman" w:hAnsi="Times New Roman" w:cs="Times New Roman"/>
        </w:rPr>
        <w:t>информационнотелекоммуникационной</w:t>
      </w:r>
      <w:proofErr w:type="spellEnd"/>
      <w:r w:rsidRPr="0075164D">
        <w:rPr>
          <w:rFonts w:ascii="Times New Roman" w:hAnsi="Times New Roman" w:cs="Times New Roman"/>
        </w:rPr>
        <w:t xml:space="preserve"> сети "Интернет" и/или на официальном сайте администрации муниципального образования в государственной информационной системе Республики Крым "Портал Правительства Республики Крым".</w:t>
      </w:r>
    </w:p>
    <w:p w:rsidR="0075164D" w:rsidRPr="0075164D" w:rsidRDefault="0075164D" w:rsidP="0075164D">
      <w:pPr>
        <w:pStyle w:val="20"/>
        <w:shd w:val="clear" w:color="auto" w:fill="auto"/>
        <w:tabs>
          <w:tab w:val="left" w:pos="894"/>
        </w:tabs>
        <w:spacing w:before="0"/>
        <w:ind w:firstLine="0"/>
        <w:rPr>
          <w:rFonts w:ascii="Times New Roman" w:hAnsi="Times New Roman" w:cs="Times New Roman"/>
        </w:rPr>
      </w:pPr>
    </w:p>
    <w:p w:rsidR="0075164D" w:rsidRPr="0075164D" w:rsidRDefault="0075164D" w:rsidP="0075164D">
      <w:pPr>
        <w:ind w:left="20"/>
        <w:jc w:val="center"/>
        <w:rPr>
          <w:rFonts w:ascii="Times New Roman" w:hAnsi="Times New Roman"/>
          <w:b/>
          <w:sz w:val="28"/>
          <w:szCs w:val="28"/>
        </w:rPr>
      </w:pPr>
      <w:r w:rsidRPr="0075164D">
        <w:rPr>
          <w:rFonts w:ascii="Times New Roman" w:hAnsi="Times New Roman"/>
          <w:sz w:val="28"/>
          <w:szCs w:val="28"/>
        </w:rPr>
        <w:t xml:space="preserve">   </w:t>
      </w:r>
      <w:r w:rsidRPr="0075164D">
        <w:rPr>
          <w:rFonts w:ascii="Times New Roman" w:hAnsi="Times New Roman"/>
          <w:b/>
          <w:sz w:val="28"/>
          <w:szCs w:val="28"/>
        </w:rPr>
        <w:t>Методика определения начальной цены предмета конкурса на право заключения договора о размещении нестационарного торгового объекта ларек, павильон) на земельном участке, находящемся в муниципал</w:t>
      </w:r>
      <w:r w:rsidR="00D302B3">
        <w:rPr>
          <w:rFonts w:ascii="Times New Roman" w:hAnsi="Times New Roman"/>
          <w:b/>
          <w:sz w:val="28"/>
          <w:szCs w:val="28"/>
        </w:rPr>
        <w:t xml:space="preserve">ьной собственности </w:t>
      </w:r>
      <w:proofErr w:type="spellStart"/>
      <w:r w:rsidR="00D302B3">
        <w:rPr>
          <w:rFonts w:ascii="Times New Roman" w:hAnsi="Times New Roman"/>
          <w:b/>
          <w:sz w:val="28"/>
          <w:szCs w:val="28"/>
        </w:rPr>
        <w:t>Дрофинского</w:t>
      </w:r>
      <w:proofErr w:type="spellEnd"/>
      <w:r w:rsidRPr="0075164D">
        <w:rPr>
          <w:rFonts w:ascii="Times New Roman" w:hAnsi="Times New Roman"/>
          <w:b/>
          <w:sz w:val="28"/>
          <w:szCs w:val="28"/>
        </w:rPr>
        <w:t xml:space="preserve"> сельского поселения Нижнегорского района Республики Крым</w:t>
      </w:r>
    </w:p>
    <w:p w:rsidR="0075164D" w:rsidRPr="0075164D" w:rsidRDefault="0075164D" w:rsidP="0075164D">
      <w:pPr>
        <w:ind w:left="20"/>
        <w:jc w:val="both"/>
        <w:rPr>
          <w:rFonts w:ascii="Times New Roman" w:hAnsi="Times New Roman"/>
          <w:b/>
          <w:sz w:val="28"/>
          <w:szCs w:val="28"/>
        </w:rPr>
      </w:pPr>
    </w:p>
    <w:p w:rsidR="0075164D" w:rsidRPr="00D302B3" w:rsidRDefault="0075164D" w:rsidP="00D302B3">
      <w:pPr>
        <w:pStyle w:val="a9"/>
        <w:numPr>
          <w:ilvl w:val="0"/>
          <w:numId w:val="5"/>
        </w:numPr>
        <w:spacing w:after="0"/>
        <w:jc w:val="both"/>
        <w:rPr>
          <w:rFonts w:ascii="Times New Roman" w:hAnsi="Times New Roman"/>
          <w:sz w:val="28"/>
          <w:szCs w:val="28"/>
        </w:rPr>
      </w:pPr>
      <w:r w:rsidRPr="00D302B3">
        <w:rPr>
          <w:rFonts w:ascii="Times New Roman" w:hAnsi="Times New Roman"/>
          <w:sz w:val="28"/>
          <w:szCs w:val="28"/>
        </w:rPr>
        <w:t>Сумма определения размера платы за размещение нестационарных торговых объектов в год рассчитывается по формуле:</w:t>
      </w:r>
    </w:p>
    <w:p w:rsidR="00D302B3" w:rsidRPr="00D302B3" w:rsidRDefault="00D302B3" w:rsidP="00D302B3">
      <w:pPr>
        <w:pStyle w:val="a9"/>
        <w:shd w:val="clear" w:color="auto" w:fill="FFFFFF"/>
        <w:ind w:left="410"/>
        <w:jc w:val="both"/>
        <w:rPr>
          <w:rFonts w:ascii="Times New Roman" w:hAnsi="Times New Roman"/>
          <w:sz w:val="28"/>
          <w:szCs w:val="28"/>
          <w:lang w:eastAsia="ru-RU"/>
        </w:rPr>
      </w:pPr>
      <w:r w:rsidRPr="00D302B3">
        <w:rPr>
          <w:rFonts w:ascii="Times New Roman" w:hAnsi="Times New Roman"/>
          <w:sz w:val="28"/>
          <w:szCs w:val="28"/>
          <w:lang w:eastAsia="ru-RU"/>
        </w:rPr>
        <w:t xml:space="preserve">Р1 </w:t>
      </w:r>
      <w:r w:rsidR="00A055A8">
        <w:rPr>
          <w:rFonts w:ascii="Times New Roman" w:hAnsi="Times New Roman"/>
          <w:sz w:val="28"/>
          <w:szCs w:val="28"/>
          <w:lang w:eastAsia="ru-RU"/>
        </w:rPr>
        <w:t xml:space="preserve">= (К х </w:t>
      </w:r>
      <w:r w:rsidR="00A055A8" w:rsidRPr="00D302B3">
        <w:rPr>
          <w:rFonts w:ascii="Times New Roman" w:hAnsi="Times New Roman"/>
          <w:sz w:val="28"/>
          <w:szCs w:val="28"/>
          <w:lang w:eastAsia="ru-RU"/>
        </w:rPr>
        <w:t>К</w:t>
      </w:r>
      <w:proofErr w:type="spellStart"/>
      <w:r w:rsidR="00A055A8" w:rsidRPr="00D302B3">
        <w:rPr>
          <w:rFonts w:ascii="Times New Roman" w:hAnsi="Times New Roman"/>
          <w:sz w:val="28"/>
          <w:szCs w:val="28"/>
          <w:lang w:val="en-US" w:eastAsia="ru-RU"/>
        </w:rPr>
        <w:t>i</w:t>
      </w:r>
      <w:proofErr w:type="spellEnd"/>
      <w:r w:rsidR="005406FE">
        <w:rPr>
          <w:rFonts w:ascii="Times New Roman" w:hAnsi="Times New Roman"/>
          <w:sz w:val="28"/>
          <w:szCs w:val="28"/>
          <w:lang w:eastAsia="ru-RU"/>
        </w:rPr>
        <w:t xml:space="preserve"> х S х К1 х К2 х Z) </w:t>
      </w:r>
      <w:r w:rsidRPr="00D302B3">
        <w:rPr>
          <w:rFonts w:ascii="Times New Roman" w:hAnsi="Times New Roman"/>
          <w:sz w:val="28"/>
          <w:szCs w:val="28"/>
          <w:lang w:eastAsia="ru-RU"/>
        </w:rPr>
        <w:t>,</w:t>
      </w:r>
    </w:p>
    <w:p w:rsidR="00D302B3" w:rsidRPr="00D302B3" w:rsidRDefault="00D302B3" w:rsidP="00D302B3">
      <w:pPr>
        <w:shd w:val="clear" w:color="auto" w:fill="FFFFFF"/>
        <w:ind w:left="20"/>
        <w:jc w:val="both"/>
        <w:rPr>
          <w:rFonts w:ascii="Times New Roman" w:hAnsi="Times New Roman"/>
          <w:sz w:val="28"/>
          <w:szCs w:val="28"/>
          <w:lang w:eastAsia="ru-RU"/>
        </w:rPr>
      </w:pPr>
      <w:r w:rsidRPr="00D302B3">
        <w:rPr>
          <w:rFonts w:ascii="Times New Roman" w:hAnsi="Times New Roman"/>
          <w:sz w:val="28"/>
          <w:szCs w:val="28"/>
          <w:lang w:eastAsia="ru-RU"/>
        </w:rPr>
        <w:t>где:</w:t>
      </w:r>
    </w:p>
    <w:p w:rsidR="00D302B3" w:rsidRPr="00D302B3" w:rsidRDefault="00D302B3" w:rsidP="00D302B3">
      <w:pPr>
        <w:pStyle w:val="a9"/>
        <w:numPr>
          <w:ilvl w:val="0"/>
          <w:numId w:val="5"/>
        </w:numPr>
        <w:shd w:val="clear" w:color="auto" w:fill="FFFFFF"/>
        <w:jc w:val="both"/>
        <w:rPr>
          <w:rFonts w:ascii="Times New Roman" w:hAnsi="Times New Roman"/>
          <w:sz w:val="28"/>
          <w:szCs w:val="28"/>
          <w:lang w:eastAsia="ru-RU"/>
        </w:rPr>
      </w:pPr>
      <w:r w:rsidRPr="00D302B3">
        <w:rPr>
          <w:rFonts w:ascii="Times New Roman" w:hAnsi="Times New Roman"/>
          <w:sz w:val="28"/>
          <w:szCs w:val="28"/>
          <w:lang w:eastAsia="ru-RU"/>
        </w:rPr>
        <w:t>Р1 - начальная ставка Аукциона или Конкурса, при определении ежемесячного размера платы за размещение нестационарного торгового объек</w:t>
      </w:r>
      <w:r w:rsidR="00A055A8">
        <w:rPr>
          <w:rFonts w:ascii="Times New Roman" w:hAnsi="Times New Roman"/>
          <w:sz w:val="28"/>
          <w:szCs w:val="28"/>
          <w:lang w:eastAsia="ru-RU"/>
        </w:rPr>
        <w:t>та (далее - НТО) (рублей в год</w:t>
      </w:r>
      <w:r w:rsidRPr="00D302B3">
        <w:rPr>
          <w:rFonts w:ascii="Times New Roman" w:hAnsi="Times New Roman"/>
          <w:sz w:val="28"/>
          <w:szCs w:val="28"/>
          <w:lang w:eastAsia="ru-RU"/>
        </w:rPr>
        <w:t>);</w:t>
      </w:r>
    </w:p>
    <w:p w:rsidR="00D302B3" w:rsidRPr="00A055A8" w:rsidRDefault="00D302B3" w:rsidP="00D302B3">
      <w:pPr>
        <w:pStyle w:val="a9"/>
        <w:numPr>
          <w:ilvl w:val="0"/>
          <w:numId w:val="5"/>
        </w:numPr>
        <w:shd w:val="clear" w:color="auto" w:fill="FFFFFF"/>
        <w:jc w:val="both"/>
        <w:rPr>
          <w:rFonts w:ascii="Times New Roman" w:hAnsi="Times New Roman"/>
          <w:sz w:val="28"/>
          <w:szCs w:val="28"/>
          <w:lang w:eastAsia="ru-RU"/>
        </w:rPr>
      </w:pPr>
      <w:r w:rsidRPr="00D302B3">
        <w:rPr>
          <w:rFonts w:ascii="Times New Roman" w:hAnsi="Times New Roman"/>
          <w:sz w:val="28"/>
          <w:szCs w:val="28"/>
          <w:lang w:eastAsia="ru-RU"/>
        </w:rPr>
        <w:t>К - среднее значение удельных показателей кадастровой стоимости земель муниципального образования по виду разрешенного использования земельного участка «предпринимательство» (руб./кв. м) в с</w:t>
      </w:r>
      <w:r w:rsidR="00A055A8">
        <w:rPr>
          <w:rFonts w:ascii="Times New Roman" w:hAnsi="Times New Roman"/>
          <w:sz w:val="28"/>
          <w:szCs w:val="28"/>
          <w:lang w:eastAsia="ru-RU"/>
        </w:rPr>
        <w:t>оответствии с приложениями 2 и 3</w:t>
      </w:r>
      <w:r w:rsidRPr="00D302B3">
        <w:rPr>
          <w:rFonts w:ascii="Times New Roman" w:hAnsi="Times New Roman"/>
          <w:sz w:val="28"/>
          <w:szCs w:val="28"/>
          <w:lang w:eastAsia="ru-RU"/>
        </w:rPr>
        <w:t xml:space="preserve"> </w:t>
      </w:r>
      <w:r w:rsidR="00A055A8" w:rsidRPr="00A055A8">
        <w:rPr>
          <w:rFonts w:ascii="Times New Roman" w:hAnsi="Times New Roman"/>
          <w:sz w:val="28"/>
          <w:szCs w:val="28"/>
        </w:rPr>
        <w:t>постановления Совета министров Республики Крым от 16 ноября 2022 года № 1010 «Об утверждении результатов определения кадастровой стоимости объектов недвижимости - земельных участков, расположенных на территории Республики Крым</w:t>
      </w:r>
      <w:r w:rsidR="00A055A8" w:rsidRPr="00A055A8">
        <w:rPr>
          <w:rFonts w:ascii="Times New Roman" w:hAnsi="Times New Roman"/>
        </w:rPr>
        <w:t>».</w:t>
      </w:r>
    </w:p>
    <w:p w:rsidR="00D302B3" w:rsidRPr="00D302B3" w:rsidRDefault="00D302B3" w:rsidP="00D302B3">
      <w:pPr>
        <w:pStyle w:val="a9"/>
        <w:numPr>
          <w:ilvl w:val="0"/>
          <w:numId w:val="5"/>
        </w:numPr>
        <w:shd w:val="clear" w:color="auto" w:fill="FFFFFF"/>
        <w:jc w:val="both"/>
        <w:rPr>
          <w:rFonts w:ascii="Times New Roman" w:hAnsi="Times New Roman"/>
          <w:sz w:val="28"/>
          <w:szCs w:val="28"/>
          <w:lang w:eastAsia="ru-RU"/>
        </w:rPr>
      </w:pPr>
      <w:r w:rsidRPr="00D302B3">
        <w:rPr>
          <w:rFonts w:ascii="Times New Roman" w:hAnsi="Times New Roman"/>
          <w:sz w:val="28"/>
          <w:szCs w:val="28"/>
          <w:lang w:eastAsia="ru-RU"/>
        </w:rPr>
        <w:t>К</w:t>
      </w:r>
      <w:proofErr w:type="spellStart"/>
      <w:r w:rsidRPr="00D302B3">
        <w:rPr>
          <w:rFonts w:ascii="Times New Roman" w:hAnsi="Times New Roman"/>
          <w:sz w:val="28"/>
          <w:szCs w:val="28"/>
          <w:lang w:val="en-US" w:eastAsia="ru-RU"/>
        </w:rPr>
        <w:t>i</w:t>
      </w:r>
      <w:proofErr w:type="spellEnd"/>
      <w:r w:rsidRPr="00D302B3">
        <w:rPr>
          <w:rFonts w:ascii="Times New Roman" w:hAnsi="Times New Roman"/>
          <w:sz w:val="28"/>
          <w:szCs w:val="28"/>
          <w:lang w:eastAsia="ru-RU"/>
        </w:rPr>
        <w:t xml:space="preserve"> - уровень инфляции, устанавливаемый федеральным законом о бюджете Российской Федерации на очередной финансовый год и плановый период;</w:t>
      </w:r>
    </w:p>
    <w:p w:rsidR="00D302B3" w:rsidRPr="00D302B3" w:rsidRDefault="00D302B3" w:rsidP="00D302B3">
      <w:pPr>
        <w:pStyle w:val="a9"/>
        <w:numPr>
          <w:ilvl w:val="0"/>
          <w:numId w:val="5"/>
        </w:numPr>
        <w:shd w:val="clear" w:color="auto" w:fill="FFFFFF"/>
        <w:jc w:val="both"/>
        <w:rPr>
          <w:rFonts w:ascii="Times New Roman" w:hAnsi="Times New Roman"/>
          <w:sz w:val="28"/>
          <w:szCs w:val="28"/>
          <w:lang w:eastAsia="ru-RU"/>
        </w:rPr>
      </w:pPr>
      <w:r w:rsidRPr="00D302B3">
        <w:rPr>
          <w:rFonts w:ascii="Times New Roman" w:hAnsi="Times New Roman"/>
          <w:sz w:val="28"/>
          <w:szCs w:val="28"/>
          <w:lang w:eastAsia="ru-RU"/>
        </w:rPr>
        <w:t xml:space="preserve">S - площадь НТО, указанная в Схеме размещения НТО на территории </w:t>
      </w:r>
      <w:proofErr w:type="spellStart"/>
      <w:r>
        <w:rPr>
          <w:rFonts w:ascii="Times New Roman" w:hAnsi="Times New Roman"/>
          <w:sz w:val="28"/>
          <w:szCs w:val="28"/>
          <w:lang w:eastAsia="ru-RU"/>
        </w:rPr>
        <w:t>Дрофинского</w:t>
      </w:r>
      <w:proofErr w:type="spellEnd"/>
      <w:r w:rsidRPr="00D302B3">
        <w:rPr>
          <w:rFonts w:ascii="Times New Roman" w:hAnsi="Times New Roman"/>
          <w:sz w:val="28"/>
          <w:szCs w:val="28"/>
          <w:lang w:eastAsia="ru-RU"/>
        </w:rPr>
        <w:t xml:space="preserve"> сельского поселения Нижнегорского района Республики Крым;</w:t>
      </w:r>
    </w:p>
    <w:p w:rsidR="00D302B3" w:rsidRPr="00D302B3" w:rsidRDefault="00D302B3" w:rsidP="00D302B3">
      <w:pPr>
        <w:pStyle w:val="a9"/>
        <w:numPr>
          <w:ilvl w:val="0"/>
          <w:numId w:val="5"/>
        </w:numPr>
        <w:shd w:val="clear" w:color="auto" w:fill="FFFFFF"/>
        <w:jc w:val="both"/>
        <w:rPr>
          <w:rFonts w:ascii="Times New Roman" w:hAnsi="Times New Roman"/>
          <w:sz w:val="28"/>
          <w:szCs w:val="28"/>
          <w:lang w:eastAsia="ru-RU"/>
        </w:rPr>
      </w:pPr>
      <w:r w:rsidRPr="00D302B3">
        <w:rPr>
          <w:rFonts w:ascii="Times New Roman" w:hAnsi="Times New Roman"/>
          <w:sz w:val="28"/>
          <w:szCs w:val="28"/>
          <w:lang w:eastAsia="ru-RU"/>
        </w:rPr>
        <w:lastRenderedPageBreak/>
        <w:t>К1 - корректирующий коэффициент специализации НТО применяется согласно приложению 1 к настоящей Методике, в зависимости от направления специализации НТО, в соответствии со специализацией, указанной в объявлении о проведении торгов на право размещения НТО</w:t>
      </w:r>
      <w:r w:rsidR="00F5208B">
        <w:rPr>
          <w:rFonts w:ascii="Times New Roman" w:hAnsi="Times New Roman"/>
          <w:sz w:val="28"/>
          <w:szCs w:val="28"/>
          <w:lang w:eastAsia="ru-RU"/>
        </w:rPr>
        <w:t xml:space="preserve"> ( Таблица №1)</w:t>
      </w:r>
      <w:r w:rsidRPr="00D302B3">
        <w:rPr>
          <w:rFonts w:ascii="Times New Roman" w:hAnsi="Times New Roman"/>
          <w:sz w:val="28"/>
          <w:szCs w:val="28"/>
          <w:lang w:eastAsia="ru-RU"/>
        </w:rPr>
        <w:t>;</w:t>
      </w:r>
    </w:p>
    <w:p w:rsidR="00D302B3" w:rsidRPr="00D302B3" w:rsidRDefault="00D302B3" w:rsidP="00D302B3">
      <w:pPr>
        <w:pStyle w:val="a9"/>
        <w:numPr>
          <w:ilvl w:val="0"/>
          <w:numId w:val="5"/>
        </w:numPr>
        <w:shd w:val="clear" w:color="auto" w:fill="FFFFFF"/>
        <w:jc w:val="both"/>
        <w:rPr>
          <w:rFonts w:ascii="Times New Roman" w:hAnsi="Times New Roman"/>
          <w:sz w:val="28"/>
          <w:szCs w:val="28"/>
          <w:lang w:eastAsia="ru-RU"/>
        </w:rPr>
      </w:pPr>
      <w:r w:rsidRPr="00D302B3">
        <w:rPr>
          <w:rFonts w:ascii="Times New Roman" w:hAnsi="Times New Roman"/>
          <w:sz w:val="28"/>
          <w:szCs w:val="28"/>
          <w:lang w:eastAsia="ru-RU"/>
        </w:rPr>
        <w:t>К2 - корректирующий коэффициент по площади НТО, согласно приложения 2 к настоящей Методике</w:t>
      </w:r>
      <w:r w:rsidR="00F5208B">
        <w:rPr>
          <w:rFonts w:ascii="Times New Roman" w:hAnsi="Times New Roman"/>
          <w:sz w:val="28"/>
          <w:szCs w:val="28"/>
          <w:lang w:eastAsia="ru-RU"/>
        </w:rPr>
        <w:t xml:space="preserve"> ( Таблица №2)</w:t>
      </w:r>
      <w:r w:rsidRPr="00D302B3">
        <w:rPr>
          <w:rFonts w:ascii="Times New Roman" w:hAnsi="Times New Roman"/>
          <w:sz w:val="28"/>
          <w:szCs w:val="28"/>
          <w:lang w:eastAsia="ru-RU"/>
        </w:rPr>
        <w:t>;</w:t>
      </w:r>
    </w:p>
    <w:p w:rsidR="00D302B3" w:rsidRDefault="00D302B3" w:rsidP="00D302B3">
      <w:pPr>
        <w:pStyle w:val="a9"/>
        <w:numPr>
          <w:ilvl w:val="0"/>
          <w:numId w:val="5"/>
        </w:numPr>
        <w:shd w:val="clear" w:color="auto" w:fill="FFFFFF"/>
        <w:jc w:val="both"/>
        <w:rPr>
          <w:rFonts w:ascii="Times New Roman" w:hAnsi="Times New Roman"/>
          <w:sz w:val="28"/>
          <w:szCs w:val="28"/>
          <w:lang w:eastAsia="ru-RU"/>
        </w:rPr>
      </w:pPr>
      <w:r w:rsidRPr="00D302B3">
        <w:rPr>
          <w:rFonts w:ascii="Times New Roman" w:hAnsi="Times New Roman"/>
          <w:sz w:val="28"/>
          <w:szCs w:val="28"/>
          <w:lang w:eastAsia="ru-RU"/>
        </w:rPr>
        <w:t>Z - корректирующий коэффициент по месту расположения НТО согласно зональности применяется в соответствии с месторасположением НТО согласно приложению 3 к настоящей Методике</w:t>
      </w:r>
      <w:r w:rsidR="00F5208B">
        <w:rPr>
          <w:rFonts w:ascii="Times New Roman" w:hAnsi="Times New Roman"/>
          <w:sz w:val="28"/>
          <w:szCs w:val="28"/>
          <w:lang w:eastAsia="ru-RU"/>
        </w:rPr>
        <w:t xml:space="preserve"> ( Таблица №3).</w:t>
      </w:r>
    </w:p>
    <w:p w:rsidR="00705B09" w:rsidRDefault="00D302B3" w:rsidP="00D302B3">
      <w:pPr>
        <w:pStyle w:val="a9"/>
        <w:shd w:val="clear" w:color="auto" w:fill="FFFFFF"/>
        <w:ind w:left="410"/>
        <w:jc w:val="both"/>
        <w:rPr>
          <w:rFonts w:ascii="Times New Roman" w:hAnsi="Times New Roman"/>
          <w:sz w:val="28"/>
          <w:szCs w:val="28"/>
          <w:lang w:eastAsia="ru-RU"/>
        </w:rPr>
      </w:pPr>
      <w:r>
        <w:rPr>
          <w:rFonts w:ascii="Times New Roman" w:hAnsi="Times New Roman"/>
          <w:sz w:val="28"/>
          <w:szCs w:val="28"/>
          <w:lang w:eastAsia="ru-RU"/>
        </w:rPr>
        <w:t xml:space="preserve">                                                                </w:t>
      </w:r>
    </w:p>
    <w:p w:rsidR="00705B09" w:rsidRDefault="00705B09" w:rsidP="00D302B3">
      <w:pPr>
        <w:pStyle w:val="a9"/>
        <w:shd w:val="clear" w:color="auto" w:fill="FFFFFF"/>
        <w:ind w:left="410"/>
        <w:jc w:val="both"/>
        <w:rPr>
          <w:rFonts w:ascii="Times New Roman" w:hAnsi="Times New Roman"/>
          <w:sz w:val="28"/>
          <w:szCs w:val="28"/>
          <w:lang w:eastAsia="ru-RU"/>
        </w:rPr>
      </w:pPr>
    </w:p>
    <w:p w:rsidR="00705B09" w:rsidRDefault="00705B09" w:rsidP="00D302B3">
      <w:pPr>
        <w:pStyle w:val="a9"/>
        <w:shd w:val="clear" w:color="auto" w:fill="FFFFFF"/>
        <w:ind w:left="410"/>
        <w:jc w:val="both"/>
        <w:rPr>
          <w:rFonts w:ascii="Times New Roman" w:hAnsi="Times New Roman"/>
          <w:sz w:val="28"/>
          <w:szCs w:val="28"/>
          <w:lang w:eastAsia="ru-RU"/>
        </w:rPr>
      </w:pPr>
    </w:p>
    <w:p w:rsidR="00705B09" w:rsidRDefault="00705B09" w:rsidP="00D302B3">
      <w:pPr>
        <w:pStyle w:val="a9"/>
        <w:shd w:val="clear" w:color="auto" w:fill="FFFFFF"/>
        <w:ind w:left="410"/>
        <w:jc w:val="both"/>
        <w:rPr>
          <w:rFonts w:ascii="Times New Roman" w:hAnsi="Times New Roman"/>
          <w:sz w:val="28"/>
          <w:szCs w:val="28"/>
          <w:lang w:eastAsia="ru-RU"/>
        </w:rPr>
      </w:pPr>
    </w:p>
    <w:p w:rsidR="00705B09" w:rsidRDefault="00705B09" w:rsidP="00D302B3">
      <w:pPr>
        <w:pStyle w:val="a9"/>
        <w:shd w:val="clear" w:color="auto" w:fill="FFFFFF"/>
        <w:ind w:left="410"/>
        <w:jc w:val="both"/>
        <w:rPr>
          <w:rFonts w:ascii="Times New Roman" w:hAnsi="Times New Roman"/>
          <w:sz w:val="28"/>
          <w:szCs w:val="28"/>
          <w:lang w:eastAsia="ru-RU"/>
        </w:rPr>
      </w:pPr>
    </w:p>
    <w:p w:rsidR="00705B09" w:rsidRDefault="00705B09" w:rsidP="00D302B3">
      <w:pPr>
        <w:pStyle w:val="a9"/>
        <w:shd w:val="clear" w:color="auto" w:fill="FFFFFF"/>
        <w:ind w:left="410"/>
        <w:jc w:val="both"/>
        <w:rPr>
          <w:rFonts w:ascii="Times New Roman" w:hAnsi="Times New Roman"/>
          <w:sz w:val="28"/>
          <w:szCs w:val="28"/>
          <w:lang w:eastAsia="ru-RU"/>
        </w:rPr>
      </w:pPr>
    </w:p>
    <w:p w:rsidR="00705B09" w:rsidRDefault="00705B09" w:rsidP="00D302B3">
      <w:pPr>
        <w:pStyle w:val="a9"/>
        <w:shd w:val="clear" w:color="auto" w:fill="FFFFFF"/>
        <w:ind w:left="410"/>
        <w:jc w:val="both"/>
        <w:rPr>
          <w:rFonts w:ascii="Times New Roman" w:hAnsi="Times New Roman"/>
          <w:sz w:val="28"/>
          <w:szCs w:val="28"/>
          <w:lang w:eastAsia="ru-RU"/>
        </w:rPr>
      </w:pPr>
    </w:p>
    <w:p w:rsidR="00705B09" w:rsidRDefault="00705B09" w:rsidP="00D302B3">
      <w:pPr>
        <w:pStyle w:val="a9"/>
        <w:shd w:val="clear" w:color="auto" w:fill="FFFFFF"/>
        <w:ind w:left="410"/>
        <w:jc w:val="both"/>
        <w:rPr>
          <w:rFonts w:ascii="Times New Roman" w:hAnsi="Times New Roman"/>
          <w:sz w:val="28"/>
          <w:szCs w:val="28"/>
          <w:lang w:eastAsia="ru-RU"/>
        </w:rPr>
      </w:pPr>
    </w:p>
    <w:p w:rsidR="00705B09" w:rsidRDefault="00705B09" w:rsidP="00D302B3">
      <w:pPr>
        <w:pStyle w:val="a9"/>
        <w:shd w:val="clear" w:color="auto" w:fill="FFFFFF"/>
        <w:ind w:left="410"/>
        <w:jc w:val="both"/>
        <w:rPr>
          <w:rFonts w:ascii="Times New Roman" w:hAnsi="Times New Roman"/>
          <w:sz w:val="28"/>
          <w:szCs w:val="28"/>
          <w:lang w:eastAsia="ru-RU"/>
        </w:rPr>
      </w:pPr>
    </w:p>
    <w:p w:rsidR="00705B09" w:rsidRDefault="00705B09" w:rsidP="00D302B3">
      <w:pPr>
        <w:pStyle w:val="a9"/>
        <w:shd w:val="clear" w:color="auto" w:fill="FFFFFF"/>
        <w:ind w:left="410"/>
        <w:jc w:val="both"/>
        <w:rPr>
          <w:rFonts w:ascii="Times New Roman" w:hAnsi="Times New Roman"/>
          <w:sz w:val="28"/>
          <w:szCs w:val="28"/>
          <w:lang w:eastAsia="ru-RU"/>
        </w:rPr>
      </w:pPr>
    </w:p>
    <w:p w:rsidR="00D302B3" w:rsidRPr="00D302B3" w:rsidRDefault="00705B09" w:rsidP="00D302B3">
      <w:pPr>
        <w:pStyle w:val="a9"/>
        <w:shd w:val="clear" w:color="auto" w:fill="FFFFFF"/>
        <w:ind w:left="410"/>
        <w:jc w:val="both"/>
        <w:rPr>
          <w:rFonts w:ascii="Times New Roman" w:hAnsi="Times New Roman"/>
          <w:sz w:val="28"/>
          <w:szCs w:val="28"/>
          <w:lang w:eastAsia="ru-RU"/>
        </w:rPr>
      </w:pPr>
      <w:r>
        <w:rPr>
          <w:rFonts w:ascii="Times New Roman" w:hAnsi="Times New Roman"/>
          <w:sz w:val="28"/>
          <w:szCs w:val="28"/>
          <w:lang w:eastAsia="ru-RU"/>
        </w:rPr>
        <w:t xml:space="preserve">                                                    </w:t>
      </w:r>
      <w:r w:rsidR="00D302B3">
        <w:rPr>
          <w:rFonts w:ascii="Times New Roman" w:hAnsi="Times New Roman"/>
          <w:sz w:val="28"/>
          <w:szCs w:val="28"/>
          <w:lang w:eastAsia="ru-RU"/>
        </w:rPr>
        <w:t xml:space="preserve"> </w:t>
      </w:r>
      <w:r w:rsidR="00D302B3" w:rsidRPr="00D302B3">
        <w:rPr>
          <w:rFonts w:ascii="Times New Roman" w:hAnsi="Times New Roman"/>
          <w:b/>
          <w:sz w:val="28"/>
          <w:szCs w:val="28"/>
        </w:rPr>
        <w:t xml:space="preserve">Таблица №1 </w:t>
      </w:r>
    </w:p>
    <w:p w:rsidR="00D302B3" w:rsidRPr="00705B09" w:rsidRDefault="00D302B3" w:rsidP="00D302B3">
      <w:pPr>
        <w:pStyle w:val="a9"/>
        <w:shd w:val="clear" w:color="auto" w:fill="FFFFFF"/>
        <w:ind w:left="410"/>
        <w:rPr>
          <w:rFonts w:ascii="Times New Roman" w:hAnsi="Times New Roman"/>
          <w:b/>
          <w:sz w:val="24"/>
          <w:szCs w:val="24"/>
        </w:rPr>
      </w:pPr>
      <w:r w:rsidRPr="00705B09">
        <w:rPr>
          <w:rFonts w:ascii="Times New Roman" w:hAnsi="Times New Roman"/>
          <w:b/>
          <w:sz w:val="24"/>
          <w:szCs w:val="24"/>
        </w:rPr>
        <w:t xml:space="preserve">коэффициентов специализации нестационарных торговых объектов на территории </w:t>
      </w:r>
      <w:proofErr w:type="spellStart"/>
      <w:r w:rsidRPr="00705B09">
        <w:rPr>
          <w:rFonts w:ascii="Times New Roman" w:hAnsi="Times New Roman"/>
          <w:b/>
          <w:sz w:val="24"/>
          <w:szCs w:val="24"/>
        </w:rPr>
        <w:t>Дрофинского</w:t>
      </w:r>
      <w:proofErr w:type="spellEnd"/>
      <w:r w:rsidRPr="00705B09">
        <w:rPr>
          <w:rFonts w:ascii="Times New Roman" w:hAnsi="Times New Roman"/>
          <w:b/>
          <w:sz w:val="24"/>
          <w:szCs w:val="24"/>
        </w:rPr>
        <w:t xml:space="preserve"> сельского поселения Нижнегорского района Республики Крым </w:t>
      </w:r>
    </w:p>
    <w:tbl>
      <w:tblPr>
        <w:tblW w:w="0" w:type="auto"/>
        <w:tblInd w:w="-150" w:type="dxa"/>
        <w:tblLayout w:type="fixed"/>
        <w:tblLook w:val="0000" w:firstRow="0" w:lastRow="0" w:firstColumn="0" w:lastColumn="0" w:noHBand="0" w:noVBand="0"/>
      </w:tblPr>
      <w:tblGrid>
        <w:gridCol w:w="684"/>
        <w:gridCol w:w="5829"/>
        <w:gridCol w:w="3237"/>
      </w:tblGrid>
      <w:tr w:rsidR="00705B09" w:rsidRPr="00705B09" w:rsidTr="0066561C">
        <w:tc>
          <w:tcPr>
            <w:tcW w:w="684" w:type="dxa"/>
            <w:tcBorders>
              <w:top w:val="single" w:sz="4" w:space="0" w:color="000000"/>
              <w:left w:val="single" w:sz="4" w:space="0" w:color="000000"/>
              <w:bottom w:val="single" w:sz="4" w:space="0" w:color="000000"/>
            </w:tcBorders>
            <w:shd w:val="clear" w:color="auto" w:fill="auto"/>
            <w:vAlign w:val="center"/>
          </w:tcPr>
          <w:p w:rsidR="00705B09" w:rsidRPr="00705B09" w:rsidRDefault="00705B09" w:rsidP="0066561C">
            <w:pPr>
              <w:jc w:val="center"/>
              <w:rPr>
                <w:rFonts w:ascii="Times New Roman" w:hAnsi="Times New Roman"/>
                <w:sz w:val="24"/>
                <w:szCs w:val="24"/>
              </w:rPr>
            </w:pPr>
            <w:r w:rsidRPr="00705B09">
              <w:rPr>
                <w:rFonts w:ascii="Times New Roman" w:hAnsi="Times New Roman"/>
                <w:sz w:val="24"/>
                <w:szCs w:val="24"/>
              </w:rPr>
              <w:t>№</w:t>
            </w:r>
          </w:p>
          <w:p w:rsidR="00705B09" w:rsidRPr="00705B09" w:rsidRDefault="00705B09" w:rsidP="0066561C">
            <w:pPr>
              <w:jc w:val="center"/>
              <w:rPr>
                <w:rFonts w:ascii="Times New Roman" w:hAnsi="Times New Roman"/>
                <w:sz w:val="24"/>
                <w:szCs w:val="24"/>
              </w:rPr>
            </w:pPr>
            <w:r w:rsidRPr="00705B09">
              <w:rPr>
                <w:rFonts w:ascii="Times New Roman" w:hAnsi="Times New Roman"/>
                <w:sz w:val="24"/>
                <w:szCs w:val="24"/>
              </w:rPr>
              <w:t>п/п</w:t>
            </w:r>
          </w:p>
        </w:tc>
        <w:tc>
          <w:tcPr>
            <w:tcW w:w="5829" w:type="dxa"/>
            <w:tcBorders>
              <w:top w:val="single" w:sz="4" w:space="0" w:color="000000"/>
              <w:left w:val="single" w:sz="4" w:space="0" w:color="000000"/>
              <w:bottom w:val="single" w:sz="4" w:space="0" w:color="000000"/>
            </w:tcBorders>
            <w:shd w:val="clear" w:color="auto" w:fill="auto"/>
          </w:tcPr>
          <w:p w:rsidR="00705B09" w:rsidRPr="00705B09" w:rsidRDefault="00705B09" w:rsidP="0066561C">
            <w:pPr>
              <w:jc w:val="center"/>
              <w:rPr>
                <w:rFonts w:ascii="Times New Roman" w:hAnsi="Times New Roman"/>
                <w:sz w:val="24"/>
                <w:szCs w:val="24"/>
              </w:rPr>
            </w:pPr>
            <w:r w:rsidRPr="00705B09">
              <w:rPr>
                <w:rFonts w:ascii="Times New Roman" w:hAnsi="Times New Roman"/>
                <w:sz w:val="24"/>
                <w:szCs w:val="24"/>
              </w:rPr>
              <w:t>Направление специализации</w:t>
            </w:r>
          </w:p>
        </w:tc>
        <w:tc>
          <w:tcPr>
            <w:tcW w:w="3237" w:type="dxa"/>
            <w:tcBorders>
              <w:top w:val="single" w:sz="4" w:space="0" w:color="000000"/>
              <w:left w:val="single" w:sz="4" w:space="0" w:color="000000"/>
              <w:bottom w:val="single" w:sz="4" w:space="0" w:color="000000"/>
              <w:right w:val="single" w:sz="4" w:space="0" w:color="000000"/>
            </w:tcBorders>
            <w:shd w:val="clear" w:color="auto" w:fill="auto"/>
          </w:tcPr>
          <w:p w:rsidR="00705B09" w:rsidRPr="00705B09" w:rsidRDefault="00705B09" w:rsidP="0066561C">
            <w:pPr>
              <w:jc w:val="center"/>
              <w:rPr>
                <w:rFonts w:ascii="Times New Roman" w:hAnsi="Times New Roman"/>
                <w:sz w:val="24"/>
                <w:szCs w:val="24"/>
              </w:rPr>
            </w:pPr>
            <w:r w:rsidRPr="00705B09">
              <w:rPr>
                <w:rFonts w:ascii="Times New Roman" w:hAnsi="Times New Roman"/>
                <w:sz w:val="24"/>
                <w:szCs w:val="24"/>
              </w:rPr>
              <w:t>Коэффициент специализации, К1</w:t>
            </w:r>
          </w:p>
        </w:tc>
      </w:tr>
      <w:tr w:rsidR="00705B09" w:rsidRPr="00705B09" w:rsidTr="0066561C">
        <w:tc>
          <w:tcPr>
            <w:tcW w:w="684" w:type="dxa"/>
            <w:tcBorders>
              <w:top w:val="single" w:sz="4" w:space="0" w:color="000000"/>
              <w:left w:val="single" w:sz="4" w:space="0" w:color="000000"/>
              <w:bottom w:val="single" w:sz="4" w:space="0" w:color="000000"/>
            </w:tcBorders>
            <w:shd w:val="clear" w:color="auto" w:fill="auto"/>
            <w:vAlign w:val="center"/>
          </w:tcPr>
          <w:p w:rsidR="00705B09" w:rsidRPr="00705B09" w:rsidRDefault="00705B09" w:rsidP="0066561C">
            <w:pPr>
              <w:rPr>
                <w:rFonts w:ascii="Times New Roman" w:hAnsi="Times New Roman"/>
                <w:sz w:val="24"/>
                <w:szCs w:val="24"/>
              </w:rPr>
            </w:pPr>
            <w:r w:rsidRPr="00705B09">
              <w:rPr>
                <w:rFonts w:ascii="Times New Roman" w:hAnsi="Times New Roman"/>
                <w:sz w:val="24"/>
                <w:szCs w:val="24"/>
              </w:rPr>
              <w:t>1.</w:t>
            </w:r>
          </w:p>
        </w:tc>
        <w:tc>
          <w:tcPr>
            <w:tcW w:w="5829" w:type="dxa"/>
            <w:tcBorders>
              <w:top w:val="single" w:sz="4" w:space="0" w:color="000000"/>
              <w:left w:val="single" w:sz="4" w:space="0" w:color="000000"/>
              <w:bottom w:val="single" w:sz="4" w:space="0" w:color="000000"/>
            </w:tcBorders>
            <w:shd w:val="clear" w:color="auto" w:fill="auto"/>
          </w:tcPr>
          <w:p w:rsidR="00705B09" w:rsidRPr="00705B09" w:rsidRDefault="00705B09" w:rsidP="0066561C">
            <w:pPr>
              <w:jc w:val="both"/>
              <w:rPr>
                <w:rFonts w:ascii="Times New Roman" w:hAnsi="Times New Roman"/>
                <w:sz w:val="24"/>
                <w:szCs w:val="24"/>
              </w:rPr>
            </w:pPr>
            <w:r w:rsidRPr="00705B09">
              <w:rPr>
                <w:rFonts w:ascii="Times New Roman" w:hAnsi="Times New Roman"/>
                <w:sz w:val="24"/>
                <w:szCs w:val="24"/>
              </w:rPr>
              <w:t>сельхоз торговля, с/х продукция</w:t>
            </w:r>
          </w:p>
        </w:tc>
        <w:tc>
          <w:tcPr>
            <w:tcW w:w="3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5B09" w:rsidRPr="00705B09" w:rsidRDefault="00705B09" w:rsidP="0066561C">
            <w:pPr>
              <w:jc w:val="center"/>
              <w:rPr>
                <w:rFonts w:ascii="Times New Roman" w:hAnsi="Times New Roman"/>
                <w:sz w:val="24"/>
                <w:szCs w:val="24"/>
              </w:rPr>
            </w:pPr>
            <w:r>
              <w:rPr>
                <w:rFonts w:ascii="Times New Roman" w:hAnsi="Times New Roman"/>
                <w:sz w:val="24"/>
                <w:szCs w:val="24"/>
              </w:rPr>
              <w:t>2,6</w:t>
            </w:r>
          </w:p>
        </w:tc>
      </w:tr>
      <w:tr w:rsidR="00705B09" w:rsidRPr="00705B09" w:rsidTr="0066561C">
        <w:tc>
          <w:tcPr>
            <w:tcW w:w="684" w:type="dxa"/>
            <w:tcBorders>
              <w:left w:val="single" w:sz="4" w:space="0" w:color="000000"/>
              <w:bottom w:val="single" w:sz="4" w:space="0" w:color="000000"/>
            </w:tcBorders>
            <w:shd w:val="clear" w:color="auto" w:fill="auto"/>
            <w:vAlign w:val="center"/>
          </w:tcPr>
          <w:p w:rsidR="00705B09" w:rsidRPr="00705B09" w:rsidRDefault="00705B09" w:rsidP="0066561C">
            <w:pPr>
              <w:rPr>
                <w:rFonts w:ascii="Times New Roman" w:hAnsi="Times New Roman"/>
                <w:sz w:val="24"/>
                <w:szCs w:val="24"/>
              </w:rPr>
            </w:pPr>
            <w:r w:rsidRPr="00705B09">
              <w:rPr>
                <w:rFonts w:ascii="Times New Roman" w:hAnsi="Times New Roman"/>
                <w:sz w:val="24"/>
                <w:szCs w:val="24"/>
              </w:rPr>
              <w:t>2.</w:t>
            </w:r>
          </w:p>
        </w:tc>
        <w:tc>
          <w:tcPr>
            <w:tcW w:w="5829" w:type="dxa"/>
            <w:tcBorders>
              <w:left w:val="single" w:sz="4" w:space="0" w:color="000000"/>
              <w:bottom w:val="single" w:sz="4" w:space="0" w:color="000000"/>
            </w:tcBorders>
            <w:shd w:val="clear" w:color="auto" w:fill="auto"/>
          </w:tcPr>
          <w:p w:rsidR="00705B09" w:rsidRPr="00705B09" w:rsidRDefault="00705B09" w:rsidP="0066561C">
            <w:pPr>
              <w:pStyle w:val="Default"/>
            </w:pPr>
            <w:r w:rsidRPr="00705B09">
              <w:t>смешанная торговля, Продтовары, с/х продукция</w:t>
            </w:r>
          </w:p>
        </w:tc>
        <w:tc>
          <w:tcPr>
            <w:tcW w:w="3237" w:type="dxa"/>
            <w:tcBorders>
              <w:left w:val="single" w:sz="4" w:space="0" w:color="000000"/>
              <w:bottom w:val="single" w:sz="4" w:space="0" w:color="000000"/>
              <w:right w:val="single" w:sz="4" w:space="0" w:color="000000"/>
            </w:tcBorders>
            <w:shd w:val="clear" w:color="auto" w:fill="auto"/>
            <w:vAlign w:val="center"/>
          </w:tcPr>
          <w:p w:rsidR="00705B09" w:rsidRPr="00705B09" w:rsidRDefault="00705B09" w:rsidP="0066561C">
            <w:pPr>
              <w:jc w:val="center"/>
              <w:rPr>
                <w:rFonts w:ascii="Times New Roman" w:hAnsi="Times New Roman"/>
                <w:sz w:val="24"/>
                <w:szCs w:val="24"/>
              </w:rPr>
            </w:pPr>
            <w:r>
              <w:rPr>
                <w:rFonts w:ascii="Times New Roman" w:hAnsi="Times New Roman"/>
                <w:sz w:val="24"/>
                <w:szCs w:val="24"/>
              </w:rPr>
              <w:t>2,6</w:t>
            </w:r>
          </w:p>
        </w:tc>
      </w:tr>
    </w:tbl>
    <w:p w:rsidR="00705B09" w:rsidRPr="00705B09" w:rsidRDefault="00705B09" w:rsidP="00D302B3">
      <w:pPr>
        <w:pStyle w:val="a9"/>
        <w:shd w:val="clear" w:color="auto" w:fill="FFFFFF"/>
        <w:ind w:left="410"/>
        <w:rPr>
          <w:rFonts w:ascii="Times New Roman" w:hAnsi="Times New Roman"/>
          <w:b/>
          <w:sz w:val="24"/>
          <w:szCs w:val="24"/>
        </w:rPr>
      </w:pPr>
    </w:p>
    <w:p w:rsidR="00D302B3" w:rsidRPr="00705B09" w:rsidRDefault="00705B09" w:rsidP="00705B09">
      <w:pPr>
        <w:shd w:val="clear" w:color="auto" w:fill="FFFFFF"/>
        <w:rPr>
          <w:rFonts w:ascii="Times New Roman" w:hAnsi="Times New Roman"/>
          <w:b/>
          <w:sz w:val="24"/>
          <w:szCs w:val="24"/>
        </w:rPr>
      </w:pPr>
      <w:r w:rsidRPr="00705B09">
        <w:rPr>
          <w:rFonts w:ascii="Times New Roman" w:hAnsi="Times New Roman"/>
          <w:b/>
          <w:sz w:val="24"/>
          <w:szCs w:val="24"/>
        </w:rPr>
        <w:t xml:space="preserve">                                                             </w:t>
      </w:r>
      <w:r w:rsidR="00F5208B">
        <w:rPr>
          <w:rFonts w:ascii="Times New Roman" w:hAnsi="Times New Roman"/>
          <w:b/>
          <w:sz w:val="24"/>
          <w:szCs w:val="24"/>
        </w:rPr>
        <w:t xml:space="preserve">      </w:t>
      </w:r>
      <w:r w:rsidR="00D302B3" w:rsidRPr="00705B09">
        <w:rPr>
          <w:rFonts w:ascii="Times New Roman" w:hAnsi="Times New Roman"/>
          <w:b/>
          <w:sz w:val="24"/>
          <w:szCs w:val="24"/>
        </w:rPr>
        <w:t>ТАБЛИЦА №2</w:t>
      </w:r>
    </w:p>
    <w:p w:rsidR="00D302B3" w:rsidRPr="00705B09" w:rsidRDefault="00D302B3" w:rsidP="00D302B3">
      <w:pPr>
        <w:shd w:val="clear" w:color="auto" w:fill="FFFFFF"/>
        <w:jc w:val="center"/>
        <w:rPr>
          <w:rFonts w:ascii="Times New Roman" w:hAnsi="Times New Roman"/>
          <w:sz w:val="24"/>
          <w:szCs w:val="24"/>
        </w:rPr>
      </w:pPr>
      <w:r w:rsidRPr="00705B09">
        <w:rPr>
          <w:rFonts w:ascii="Times New Roman" w:hAnsi="Times New Roman"/>
          <w:b/>
          <w:sz w:val="24"/>
          <w:szCs w:val="24"/>
        </w:rPr>
        <w:lastRenderedPageBreak/>
        <w:t xml:space="preserve">коэффициентов в зависимости от </w:t>
      </w:r>
      <w:r w:rsidRPr="00705B09">
        <w:rPr>
          <w:rFonts w:ascii="Times New Roman" w:hAnsi="Times New Roman"/>
          <w:b/>
          <w:sz w:val="24"/>
          <w:szCs w:val="24"/>
          <w:shd w:val="clear" w:color="auto" w:fill="FFFFFF"/>
        </w:rPr>
        <w:t>площади</w:t>
      </w:r>
      <w:r w:rsidRPr="00705B09">
        <w:rPr>
          <w:rFonts w:ascii="Times New Roman" w:hAnsi="Times New Roman"/>
          <w:b/>
          <w:sz w:val="24"/>
          <w:szCs w:val="24"/>
        </w:rPr>
        <w:t xml:space="preserve"> нестационарного торгового объекта, на территории </w:t>
      </w:r>
      <w:proofErr w:type="spellStart"/>
      <w:r w:rsidR="00705B09">
        <w:rPr>
          <w:rFonts w:ascii="Times New Roman" w:hAnsi="Times New Roman"/>
          <w:b/>
          <w:sz w:val="24"/>
          <w:szCs w:val="24"/>
        </w:rPr>
        <w:t>Дрофинского</w:t>
      </w:r>
      <w:proofErr w:type="spellEnd"/>
      <w:r w:rsidRPr="00705B09">
        <w:rPr>
          <w:rFonts w:ascii="Times New Roman" w:hAnsi="Times New Roman"/>
          <w:b/>
          <w:sz w:val="24"/>
          <w:szCs w:val="24"/>
        </w:rPr>
        <w:t xml:space="preserve"> сельского поселения</w:t>
      </w:r>
      <w:r w:rsidRPr="00705B09">
        <w:rPr>
          <w:rFonts w:ascii="Times New Roman" w:hAnsi="Times New Roman"/>
          <w:sz w:val="24"/>
          <w:szCs w:val="24"/>
        </w:rPr>
        <w:t xml:space="preserve"> </w:t>
      </w:r>
      <w:r w:rsidRPr="00705B09">
        <w:rPr>
          <w:rFonts w:ascii="Times New Roman" w:hAnsi="Times New Roman"/>
          <w:b/>
          <w:sz w:val="24"/>
          <w:szCs w:val="24"/>
        </w:rPr>
        <w:t>Нижнегорского района Республики Крым</w:t>
      </w:r>
    </w:p>
    <w:tbl>
      <w:tblPr>
        <w:tblpPr w:leftFromText="180" w:rightFromText="180" w:vertAnchor="text" w:horzAnchor="margin" w:tblpY="250"/>
        <w:tblW w:w="0" w:type="auto"/>
        <w:tblLayout w:type="fixed"/>
        <w:tblLook w:val="0000" w:firstRow="0" w:lastRow="0" w:firstColumn="0" w:lastColumn="0" w:noHBand="0" w:noVBand="0"/>
      </w:tblPr>
      <w:tblGrid>
        <w:gridCol w:w="794"/>
        <w:gridCol w:w="6646"/>
        <w:gridCol w:w="2190"/>
      </w:tblGrid>
      <w:tr w:rsidR="00705B09" w:rsidRPr="00705B09" w:rsidTr="00705B09">
        <w:tc>
          <w:tcPr>
            <w:tcW w:w="794" w:type="dxa"/>
            <w:tcBorders>
              <w:top w:val="single" w:sz="4" w:space="0" w:color="000000"/>
              <w:left w:val="single" w:sz="4" w:space="0" w:color="000000"/>
              <w:bottom w:val="single" w:sz="4" w:space="0" w:color="000000"/>
            </w:tcBorders>
            <w:shd w:val="clear" w:color="auto" w:fill="auto"/>
            <w:vAlign w:val="center"/>
          </w:tcPr>
          <w:p w:rsidR="00705B09" w:rsidRPr="00705B09" w:rsidRDefault="00705B09" w:rsidP="00705B09">
            <w:pPr>
              <w:jc w:val="center"/>
              <w:rPr>
                <w:rFonts w:ascii="Times New Roman" w:hAnsi="Times New Roman"/>
                <w:sz w:val="24"/>
                <w:szCs w:val="24"/>
              </w:rPr>
            </w:pPr>
            <w:r w:rsidRPr="00705B09">
              <w:rPr>
                <w:rFonts w:ascii="Times New Roman" w:hAnsi="Times New Roman"/>
                <w:sz w:val="24"/>
                <w:szCs w:val="24"/>
              </w:rPr>
              <w:t>№</w:t>
            </w:r>
          </w:p>
          <w:p w:rsidR="00705B09" w:rsidRPr="00705B09" w:rsidRDefault="00705B09" w:rsidP="00705B09">
            <w:pPr>
              <w:jc w:val="center"/>
              <w:rPr>
                <w:rFonts w:ascii="Times New Roman" w:hAnsi="Times New Roman"/>
                <w:sz w:val="24"/>
                <w:szCs w:val="24"/>
              </w:rPr>
            </w:pPr>
            <w:r w:rsidRPr="00705B09">
              <w:rPr>
                <w:rFonts w:ascii="Times New Roman" w:hAnsi="Times New Roman"/>
                <w:sz w:val="24"/>
                <w:szCs w:val="24"/>
              </w:rPr>
              <w:t>п/п</w:t>
            </w:r>
          </w:p>
        </w:tc>
        <w:tc>
          <w:tcPr>
            <w:tcW w:w="6646" w:type="dxa"/>
            <w:tcBorders>
              <w:top w:val="single" w:sz="4" w:space="0" w:color="000000"/>
              <w:left w:val="single" w:sz="4" w:space="0" w:color="000000"/>
              <w:bottom w:val="single" w:sz="4" w:space="0" w:color="000000"/>
            </w:tcBorders>
            <w:shd w:val="clear" w:color="auto" w:fill="auto"/>
            <w:vAlign w:val="center"/>
          </w:tcPr>
          <w:p w:rsidR="00705B09" w:rsidRPr="00705B09" w:rsidRDefault="00705B09" w:rsidP="00705B09">
            <w:pPr>
              <w:jc w:val="center"/>
              <w:rPr>
                <w:rFonts w:ascii="Times New Roman" w:hAnsi="Times New Roman"/>
                <w:sz w:val="24"/>
                <w:szCs w:val="24"/>
              </w:rPr>
            </w:pPr>
            <w:r w:rsidRPr="00705B09">
              <w:rPr>
                <w:rFonts w:ascii="Times New Roman" w:hAnsi="Times New Roman"/>
                <w:sz w:val="24"/>
                <w:szCs w:val="24"/>
              </w:rPr>
              <w:t xml:space="preserve">Площадью </w:t>
            </w:r>
          </w:p>
        </w:tc>
        <w:tc>
          <w:tcPr>
            <w:tcW w:w="2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5B09" w:rsidRPr="00705B09" w:rsidRDefault="00705B09" w:rsidP="00705B09">
            <w:pPr>
              <w:jc w:val="center"/>
              <w:rPr>
                <w:rFonts w:ascii="Times New Roman" w:hAnsi="Times New Roman"/>
                <w:sz w:val="24"/>
                <w:szCs w:val="24"/>
              </w:rPr>
            </w:pPr>
            <w:r w:rsidRPr="00705B09">
              <w:rPr>
                <w:rFonts w:ascii="Times New Roman" w:hAnsi="Times New Roman"/>
                <w:sz w:val="24"/>
                <w:szCs w:val="24"/>
              </w:rPr>
              <w:t>Коэффициенты,</w:t>
            </w:r>
          </w:p>
          <w:p w:rsidR="00705B09" w:rsidRPr="00705B09" w:rsidRDefault="00705B09" w:rsidP="00705B09">
            <w:pPr>
              <w:jc w:val="center"/>
              <w:rPr>
                <w:rFonts w:ascii="Times New Roman" w:hAnsi="Times New Roman"/>
                <w:sz w:val="24"/>
                <w:szCs w:val="24"/>
                <w:lang w:val="en-US"/>
              </w:rPr>
            </w:pPr>
            <w:r w:rsidRPr="00705B09">
              <w:rPr>
                <w:rFonts w:ascii="Times New Roman" w:hAnsi="Times New Roman"/>
                <w:sz w:val="24"/>
                <w:szCs w:val="24"/>
              </w:rPr>
              <w:t>K2</w:t>
            </w:r>
          </w:p>
        </w:tc>
      </w:tr>
      <w:tr w:rsidR="00705B09" w:rsidRPr="00705B09" w:rsidTr="00705B09">
        <w:tc>
          <w:tcPr>
            <w:tcW w:w="794" w:type="dxa"/>
            <w:tcBorders>
              <w:top w:val="single" w:sz="4" w:space="0" w:color="000000"/>
              <w:left w:val="single" w:sz="4" w:space="0" w:color="000000"/>
              <w:bottom w:val="single" w:sz="4" w:space="0" w:color="000000"/>
            </w:tcBorders>
            <w:shd w:val="clear" w:color="auto" w:fill="auto"/>
            <w:vAlign w:val="center"/>
          </w:tcPr>
          <w:p w:rsidR="00705B09" w:rsidRPr="00705B09" w:rsidRDefault="00705B09" w:rsidP="00705B09">
            <w:pPr>
              <w:jc w:val="center"/>
              <w:rPr>
                <w:rFonts w:ascii="Times New Roman" w:hAnsi="Times New Roman"/>
                <w:sz w:val="24"/>
                <w:szCs w:val="24"/>
              </w:rPr>
            </w:pPr>
            <w:r w:rsidRPr="00705B09">
              <w:rPr>
                <w:rFonts w:ascii="Times New Roman" w:hAnsi="Times New Roman"/>
                <w:sz w:val="24"/>
                <w:szCs w:val="24"/>
              </w:rPr>
              <w:t>1.</w:t>
            </w:r>
          </w:p>
        </w:tc>
        <w:tc>
          <w:tcPr>
            <w:tcW w:w="6646" w:type="dxa"/>
            <w:tcBorders>
              <w:top w:val="single" w:sz="4" w:space="0" w:color="000000"/>
              <w:left w:val="single" w:sz="4" w:space="0" w:color="000000"/>
              <w:bottom w:val="single" w:sz="4" w:space="0" w:color="000000"/>
            </w:tcBorders>
            <w:shd w:val="clear" w:color="auto" w:fill="auto"/>
          </w:tcPr>
          <w:p w:rsidR="00705B09" w:rsidRPr="00705B09" w:rsidRDefault="00705B09" w:rsidP="00705B09">
            <w:pPr>
              <w:jc w:val="both"/>
              <w:rPr>
                <w:rFonts w:ascii="Times New Roman" w:hAnsi="Times New Roman"/>
                <w:sz w:val="24"/>
                <w:szCs w:val="24"/>
              </w:rPr>
            </w:pPr>
            <w:r w:rsidRPr="00705B09">
              <w:rPr>
                <w:rFonts w:ascii="Times New Roman" w:hAnsi="Times New Roman"/>
                <w:sz w:val="24"/>
                <w:szCs w:val="24"/>
              </w:rPr>
              <w:t xml:space="preserve">до 20 </w:t>
            </w:r>
            <w:proofErr w:type="spellStart"/>
            <w:r w:rsidRPr="00705B09">
              <w:rPr>
                <w:rFonts w:ascii="Times New Roman" w:hAnsi="Times New Roman"/>
                <w:sz w:val="24"/>
                <w:szCs w:val="24"/>
              </w:rPr>
              <w:t>кв.м</w:t>
            </w:r>
            <w:proofErr w:type="spellEnd"/>
            <w:r w:rsidRPr="00705B09">
              <w:rPr>
                <w:rFonts w:ascii="Times New Roman" w:hAnsi="Times New Roman"/>
                <w:sz w:val="24"/>
                <w:szCs w:val="24"/>
              </w:rPr>
              <w:t xml:space="preserve"> </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705B09" w:rsidRPr="00705B09" w:rsidRDefault="0055564B" w:rsidP="00705B09">
            <w:pPr>
              <w:jc w:val="center"/>
              <w:rPr>
                <w:rFonts w:ascii="Times New Roman" w:hAnsi="Times New Roman"/>
                <w:sz w:val="24"/>
                <w:szCs w:val="24"/>
              </w:rPr>
            </w:pPr>
            <w:r>
              <w:rPr>
                <w:rFonts w:ascii="Times New Roman" w:hAnsi="Times New Roman"/>
                <w:sz w:val="24"/>
                <w:szCs w:val="24"/>
              </w:rPr>
              <w:t>1,1</w:t>
            </w:r>
          </w:p>
        </w:tc>
      </w:tr>
      <w:tr w:rsidR="00705B09" w:rsidRPr="00705B09" w:rsidTr="00705B09">
        <w:tc>
          <w:tcPr>
            <w:tcW w:w="794" w:type="dxa"/>
            <w:tcBorders>
              <w:top w:val="single" w:sz="4" w:space="0" w:color="000000"/>
              <w:left w:val="single" w:sz="4" w:space="0" w:color="000000"/>
              <w:bottom w:val="single" w:sz="4" w:space="0" w:color="000000"/>
            </w:tcBorders>
            <w:shd w:val="clear" w:color="auto" w:fill="auto"/>
            <w:vAlign w:val="center"/>
          </w:tcPr>
          <w:p w:rsidR="00705B09" w:rsidRPr="00705B09" w:rsidRDefault="00705B09" w:rsidP="00705B09">
            <w:pPr>
              <w:jc w:val="center"/>
              <w:rPr>
                <w:rFonts w:ascii="Times New Roman" w:hAnsi="Times New Roman"/>
                <w:sz w:val="24"/>
                <w:szCs w:val="24"/>
              </w:rPr>
            </w:pPr>
            <w:r w:rsidRPr="00705B09">
              <w:rPr>
                <w:rFonts w:ascii="Times New Roman" w:hAnsi="Times New Roman"/>
                <w:sz w:val="24"/>
                <w:szCs w:val="24"/>
              </w:rPr>
              <w:t>2.</w:t>
            </w:r>
          </w:p>
        </w:tc>
        <w:tc>
          <w:tcPr>
            <w:tcW w:w="6646" w:type="dxa"/>
            <w:tcBorders>
              <w:top w:val="single" w:sz="4" w:space="0" w:color="000000"/>
              <w:left w:val="single" w:sz="4" w:space="0" w:color="000000"/>
              <w:bottom w:val="single" w:sz="4" w:space="0" w:color="000000"/>
            </w:tcBorders>
            <w:shd w:val="clear" w:color="auto" w:fill="auto"/>
          </w:tcPr>
          <w:p w:rsidR="00705B09" w:rsidRPr="00705B09" w:rsidRDefault="00705B09" w:rsidP="00705B09">
            <w:pPr>
              <w:jc w:val="both"/>
              <w:rPr>
                <w:rFonts w:ascii="Times New Roman" w:hAnsi="Times New Roman"/>
                <w:sz w:val="24"/>
                <w:szCs w:val="24"/>
              </w:rPr>
            </w:pPr>
            <w:r w:rsidRPr="00705B09">
              <w:rPr>
                <w:rFonts w:ascii="Times New Roman" w:hAnsi="Times New Roman"/>
                <w:sz w:val="24"/>
                <w:szCs w:val="24"/>
              </w:rPr>
              <w:t xml:space="preserve">от 21 </w:t>
            </w:r>
            <w:proofErr w:type="spellStart"/>
            <w:r w:rsidRPr="00705B09">
              <w:rPr>
                <w:rFonts w:ascii="Times New Roman" w:hAnsi="Times New Roman"/>
                <w:sz w:val="24"/>
                <w:szCs w:val="24"/>
              </w:rPr>
              <w:t>кв.м</w:t>
            </w:r>
            <w:proofErr w:type="spellEnd"/>
            <w:r w:rsidRPr="00705B09">
              <w:rPr>
                <w:rFonts w:ascii="Times New Roman" w:hAnsi="Times New Roman"/>
                <w:sz w:val="24"/>
                <w:szCs w:val="24"/>
              </w:rPr>
              <w:t xml:space="preserve"> до 50 </w:t>
            </w:r>
            <w:proofErr w:type="spellStart"/>
            <w:r w:rsidRPr="00705B09">
              <w:rPr>
                <w:rFonts w:ascii="Times New Roman" w:hAnsi="Times New Roman"/>
                <w:sz w:val="24"/>
                <w:szCs w:val="24"/>
              </w:rPr>
              <w:t>кв.м</w:t>
            </w:r>
            <w:proofErr w:type="spellEnd"/>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705B09" w:rsidRPr="00705B09" w:rsidRDefault="00705B09" w:rsidP="00705B09">
            <w:pPr>
              <w:jc w:val="center"/>
              <w:rPr>
                <w:rFonts w:ascii="Times New Roman" w:hAnsi="Times New Roman"/>
                <w:sz w:val="24"/>
                <w:szCs w:val="24"/>
              </w:rPr>
            </w:pPr>
            <w:r>
              <w:rPr>
                <w:rFonts w:ascii="Times New Roman" w:hAnsi="Times New Roman"/>
                <w:sz w:val="24"/>
                <w:szCs w:val="24"/>
              </w:rPr>
              <w:t>1,15</w:t>
            </w:r>
          </w:p>
        </w:tc>
      </w:tr>
      <w:tr w:rsidR="00705B09" w:rsidRPr="00705B09" w:rsidTr="00705B09">
        <w:tc>
          <w:tcPr>
            <w:tcW w:w="794" w:type="dxa"/>
            <w:tcBorders>
              <w:top w:val="single" w:sz="4" w:space="0" w:color="000000"/>
              <w:left w:val="single" w:sz="4" w:space="0" w:color="000000"/>
              <w:bottom w:val="single" w:sz="4" w:space="0" w:color="000000"/>
            </w:tcBorders>
            <w:shd w:val="clear" w:color="auto" w:fill="auto"/>
            <w:vAlign w:val="center"/>
          </w:tcPr>
          <w:p w:rsidR="00705B09" w:rsidRPr="00705B09" w:rsidRDefault="00705B09" w:rsidP="00705B09">
            <w:pPr>
              <w:jc w:val="center"/>
              <w:rPr>
                <w:rFonts w:ascii="Times New Roman" w:hAnsi="Times New Roman"/>
                <w:sz w:val="24"/>
                <w:szCs w:val="24"/>
              </w:rPr>
            </w:pPr>
            <w:r w:rsidRPr="00705B09">
              <w:rPr>
                <w:rFonts w:ascii="Times New Roman" w:hAnsi="Times New Roman"/>
                <w:sz w:val="24"/>
                <w:szCs w:val="24"/>
              </w:rPr>
              <w:t>3.</w:t>
            </w:r>
          </w:p>
        </w:tc>
        <w:tc>
          <w:tcPr>
            <w:tcW w:w="6646" w:type="dxa"/>
            <w:tcBorders>
              <w:top w:val="single" w:sz="4" w:space="0" w:color="000000"/>
              <w:left w:val="single" w:sz="4" w:space="0" w:color="000000"/>
              <w:bottom w:val="single" w:sz="4" w:space="0" w:color="000000"/>
            </w:tcBorders>
            <w:shd w:val="clear" w:color="auto" w:fill="auto"/>
          </w:tcPr>
          <w:p w:rsidR="00705B09" w:rsidRPr="00705B09" w:rsidRDefault="00705B09" w:rsidP="00705B09">
            <w:pPr>
              <w:jc w:val="both"/>
              <w:rPr>
                <w:rFonts w:ascii="Times New Roman" w:hAnsi="Times New Roman"/>
                <w:sz w:val="24"/>
                <w:szCs w:val="24"/>
              </w:rPr>
            </w:pPr>
            <w:r w:rsidRPr="00705B09">
              <w:rPr>
                <w:rFonts w:ascii="Times New Roman" w:hAnsi="Times New Roman"/>
                <w:sz w:val="24"/>
                <w:szCs w:val="24"/>
              </w:rPr>
              <w:t xml:space="preserve">от 51 </w:t>
            </w:r>
            <w:proofErr w:type="spellStart"/>
            <w:r w:rsidRPr="00705B09">
              <w:rPr>
                <w:rFonts w:ascii="Times New Roman" w:hAnsi="Times New Roman"/>
                <w:sz w:val="24"/>
                <w:szCs w:val="24"/>
              </w:rPr>
              <w:t>кв.м</w:t>
            </w:r>
            <w:proofErr w:type="spellEnd"/>
            <w:r w:rsidRPr="00705B09">
              <w:rPr>
                <w:rFonts w:ascii="Times New Roman" w:hAnsi="Times New Roman"/>
                <w:sz w:val="24"/>
                <w:szCs w:val="24"/>
              </w:rPr>
              <w:t xml:space="preserve"> и более</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705B09" w:rsidRPr="00705B09" w:rsidRDefault="0055564B" w:rsidP="00705B09">
            <w:pPr>
              <w:jc w:val="center"/>
              <w:rPr>
                <w:rFonts w:ascii="Times New Roman" w:hAnsi="Times New Roman"/>
                <w:sz w:val="24"/>
                <w:szCs w:val="24"/>
              </w:rPr>
            </w:pPr>
            <w:r>
              <w:rPr>
                <w:rFonts w:ascii="Times New Roman" w:hAnsi="Times New Roman"/>
                <w:sz w:val="24"/>
                <w:szCs w:val="24"/>
              </w:rPr>
              <w:t>1,2</w:t>
            </w:r>
            <w:r w:rsidR="00C111DD">
              <w:rPr>
                <w:rFonts w:ascii="Times New Roman" w:hAnsi="Times New Roman"/>
                <w:sz w:val="24"/>
                <w:szCs w:val="24"/>
              </w:rPr>
              <w:t>0</w:t>
            </w:r>
          </w:p>
        </w:tc>
      </w:tr>
    </w:tbl>
    <w:p w:rsidR="00D302B3" w:rsidRDefault="00D302B3" w:rsidP="00D302B3">
      <w:pPr>
        <w:shd w:val="clear" w:color="auto" w:fill="FFFFFF"/>
        <w:jc w:val="center"/>
      </w:pPr>
    </w:p>
    <w:p w:rsidR="00D302B3" w:rsidRPr="00EF520C" w:rsidRDefault="00D302B3" w:rsidP="00D302B3">
      <w:pPr>
        <w:shd w:val="clear" w:color="auto" w:fill="FFFFFF"/>
        <w:jc w:val="center"/>
      </w:pPr>
    </w:p>
    <w:p w:rsidR="00D302B3" w:rsidRPr="00EF520C" w:rsidRDefault="00D302B3" w:rsidP="00D302B3">
      <w:pPr>
        <w:shd w:val="clear" w:color="auto" w:fill="FFFFFF"/>
        <w:ind w:left="5670"/>
      </w:pPr>
    </w:p>
    <w:p w:rsidR="00D302B3" w:rsidRPr="005765F8" w:rsidRDefault="00D302B3" w:rsidP="00D302B3">
      <w:pPr>
        <w:shd w:val="clear" w:color="auto" w:fill="FFFFFF"/>
        <w:ind w:left="5670"/>
        <w:rPr>
          <w:lang w:eastAsia="ru-RU"/>
        </w:rPr>
      </w:pPr>
    </w:p>
    <w:p w:rsidR="00D302B3" w:rsidRPr="005765F8" w:rsidRDefault="00D302B3" w:rsidP="00D302B3">
      <w:pPr>
        <w:shd w:val="clear" w:color="auto" w:fill="FFFFFF"/>
        <w:ind w:left="5670"/>
        <w:rPr>
          <w:lang w:eastAsia="ru-RU"/>
        </w:rPr>
      </w:pPr>
    </w:p>
    <w:p w:rsidR="00D302B3" w:rsidRPr="005765F8" w:rsidRDefault="00D302B3" w:rsidP="00D302B3">
      <w:pPr>
        <w:shd w:val="clear" w:color="auto" w:fill="FFFFFF"/>
        <w:ind w:left="5670"/>
        <w:rPr>
          <w:lang w:eastAsia="ru-RU"/>
        </w:rPr>
      </w:pPr>
    </w:p>
    <w:p w:rsidR="00705B09" w:rsidRDefault="00705B09" w:rsidP="00705B09">
      <w:pPr>
        <w:shd w:val="clear" w:color="auto" w:fill="FFFFFF"/>
        <w:rPr>
          <w:lang w:eastAsia="ru-RU"/>
        </w:rPr>
      </w:pPr>
      <w:r>
        <w:rPr>
          <w:lang w:eastAsia="ru-RU"/>
        </w:rPr>
        <w:t xml:space="preserve">                                        </w:t>
      </w:r>
    </w:p>
    <w:p w:rsidR="00D302B3" w:rsidRPr="00705B09" w:rsidRDefault="00705B09" w:rsidP="00705B09">
      <w:pPr>
        <w:shd w:val="clear" w:color="auto" w:fill="FFFFFF"/>
        <w:rPr>
          <w:rFonts w:ascii="Times New Roman" w:hAnsi="Times New Roman"/>
          <w:b/>
          <w:sz w:val="24"/>
          <w:szCs w:val="24"/>
        </w:rPr>
      </w:pPr>
      <w:r w:rsidRPr="00705B09">
        <w:rPr>
          <w:rFonts w:ascii="Times New Roman" w:hAnsi="Times New Roman"/>
          <w:sz w:val="24"/>
          <w:szCs w:val="24"/>
          <w:lang w:eastAsia="ru-RU"/>
        </w:rPr>
        <w:t xml:space="preserve">                                          </w:t>
      </w:r>
      <w:r w:rsidR="00F5208B">
        <w:rPr>
          <w:rFonts w:ascii="Times New Roman" w:hAnsi="Times New Roman"/>
          <w:sz w:val="24"/>
          <w:szCs w:val="24"/>
          <w:lang w:eastAsia="ru-RU"/>
        </w:rPr>
        <w:t xml:space="preserve">                        </w:t>
      </w:r>
      <w:r w:rsidRPr="00705B09">
        <w:rPr>
          <w:rFonts w:ascii="Times New Roman" w:hAnsi="Times New Roman"/>
          <w:sz w:val="24"/>
          <w:szCs w:val="24"/>
          <w:lang w:eastAsia="ru-RU"/>
        </w:rPr>
        <w:t xml:space="preserve"> </w:t>
      </w:r>
      <w:r w:rsidR="00D302B3" w:rsidRPr="00705B09">
        <w:rPr>
          <w:rFonts w:ascii="Times New Roman" w:hAnsi="Times New Roman"/>
          <w:b/>
          <w:sz w:val="24"/>
          <w:szCs w:val="24"/>
        </w:rPr>
        <w:t>ТАБЛИЦА</w:t>
      </w:r>
      <w:r w:rsidRPr="00705B09">
        <w:rPr>
          <w:rFonts w:ascii="Times New Roman" w:hAnsi="Times New Roman"/>
          <w:b/>
          <w:sz w:val="24"/>
          <w:szCs w:val="24"/>
        </w:rPr>
        <w:t>№3</w:t>
      </w:r>
    </w:p>
    <w:p w:rsidR="00D302B3" w:rsidRPr="00705B09" w:rsidRDefault="00D302B3" w:rsidP="00D302B3">
      <w:pPr>
        <w:shd w:val="clear" w:color="auto" w:fill="FFFFFF"/>
        <w:jc w:val="center"/>
        <w:rPr>
          <w:rFonts w:ascii="Times New Roman" w:hAnsi="Times New Roman"/>
          <w:sz w:val="24"/>
          <w:szCs w:val="24"/>
        </w:rPr>
      </w:pPr>
      <w:r w:rsidRPr="00705B09">
        <w:rPr>
          <w:rFonts w:ascii="Times New Roman" w:hAnsi="Times New Roman"/>
          <w:b/>
          <w:sz w:val="24"/>
          <w:szCs w:val="24"/>
        </w:rPr>
        <w:t xml:space="preserve">коэффициентов </w:t>
      </w:r>
      <w:r w:rsidRPr="00705B09">
        <w:rPr>
          <w:rFonts w:ascii="Times New Roman" w:hAnsi="Times New Roman"/>
          <w:b/>
          <w:bCs/>
          <w:sz w:val="24"/>
          <w:szCs w:val="24"/>
        </w:rPr>
        <w:t>местора</w:t>
      </w:r>
      <w:r w:rsidR="00F5208B">
        <w:rPr>
          <w:rFonts w:ascii="Times New Roman" w:hAnsi="Times New Roman"/>
          <w:b/>
          <w:bCs/>
          <w:sz w:val="24"/>
          <w:szCs w:val="24"/>
        </w:rPr>
        <w:t xml:space="preserve">сположения </w:t>
      </w:r>
      <w:r w:rsidRPr="00705B09">
        <w:rPr>
          <w:rFonts w:ascii="Times New Roman" w:hAnsi="Times New Roman"/>
          <w:b/>
          <w:bCs/>
          <w:sz w:val="24"/>
          <w:szCs w:val="24"/>
        </w:rPr>
        <w:t xml:space="preserve"> нестационарных торговых объектов на территории </w:t>
      </w:r>
      <w:proofErr w:type="spellStart"/>
      <w:r w:rsidR="00F5208B">
        <w:rPr>
          <w:rFonts w:ascii="Times New Roman" w:hAnsi="Times New Roman"/>
          <w:b/>
          <w:bCs/>
          <w:sz w:val="24"/>
          <w:szCs w:val="24"/>
        </w:rPr>
        <w:t>Дрофинского</w:t>
      </w:r>
      <w:proofErr w:type="spellEnd"/>
      <w:r w:rsidRPr="00705B09">
        <w:rPr>
          <w:rFonts w:ascii="Times New Roman" w:hAnsi="Times New Roman"/>
          <w:b/>
          <w:bCs/>
          <w:sz w:val="24"/>
          <w:szCs w:val="24"/>
        </w:rPr>
        <w:t xml:space="preserve"> сельского поселения</w:t>
      </w:r>
      <w:r w:rsidRPr="00705B09">
        <w:rPr>
          <w:rFonts w:ascii="Times New Roman" w:hAnsi="Times New Roman"/>
          <w:sz w:val="24"/>
          <w:szCs w:val="24"/>
        </w:rPr>
        <w:t xml:space="preserve"> </w:t>
      </w:r>
      <w:r w:rsidRPr="00705B09">
        <w:rPr>
          <w:rFonts w:ascii="Times New Roman" w:hAnsi="Times New Roman"/>
          <w:b/>
          <w:sz w:val="24"/>
          <w:szCs w:val="24"/>
        </w:rPr>
        <w:t>Нижнегорского района Республики Крым</w:t>
      </w:r>
    </w:p>
    <w:tbl>
      <w:tblPr>
        <w:tblpPr w:leftFromText="180" w:rightFromText="180" w:vertAnchor="text" w:horzAnchor="margin" w:tblpY="48"/>
        <w:tblW w:w="9953" w:type="dxa"/>
        <w:tblLayout w:type="fixed"/>
        <w:tblCellMar>
          <w:top w:w="28" w:type="dxa"/>
          <w:left w:w="28" w:type="dxa"/>
          <w:bottom w:w="28" w:type="dxa"/>
          <w:right w:w="28" w:type="dxa"/>
        </w:tblCellMar>
        <w:tblLook w:val="0000" w:firstRow="0" w:lastRow="0" w:firstColumn="0" w:lastColumn="0" w:noHBand="0" w:noVBand="0"/>
      </w:tblPr>
      <w:tblGrid>
        <w:gridCol w:w="851"/>
        <w:gridCol w:w="7088"/>
        <w:gridCol w:w="2014"/>
      </w:tblGrid>
      <w:tr w:rsidR="00705B09" w:rsidRPr="00705B09" w:rsidTr="00705B09">
        <w:trPr>
          <w:trHeight w:hRule="exact" w:val="998"/>
        </w:trPr>
        <w:tc>
          <w:tcPr>
            <w:tcW w:w="851" w:type="dxa"/>
            <w:tcBorders>
              <w:top w:val="single" w:sz="4" w:space="0" w:color="000000"/>
              <w:left w:val="single" w:sz="4" w:space="0" w:color="000000"/>
              <w:bottom w:val="single" w:sz="4" w:space="0" w:color="000000"/>
            </w:tcBorders>
            <w:shd w:val="clear" w:color="auto" w:fill="auto"/>
          </w:tcPr>
          <w:p w:rsidR="00705B09" w:rsidRPr="00705B09" w:rsidRDefault="00705B09" w:rsidP="00705B09">
            <w:pPr>
              <w:pStyle w:val="TableParagraph"/>
              <w:snapToGrid w:val="0"/>
              <w:spacing w:line="0" w:lineRule="atLeast"/>
              <w:ind w:left="-33"/>
              <w:jc w:val="center"/>
            </w:pPr>
            <w:r w:rsidRPr="00705B09">
              <w:t>№</w:t>
            </w:r>
          </w:p>
          <w:p w:rsidR="00705B09" w:rsidRPr="00705B09" w:rsidRDefault="00705B09" w:rsidP="00705B09">
            <w:pPr>
              <w:pStyle w:val="TableParagraph"/>
              <w:snapToGrid w:val="0"/>
              <w:spacing w:line="0" w:lineRule="atLeast"/>
              <w:ind w:left="-33"/>
              <w:jc w:val="center"/>
            </w:pPr>
            <w:r w:rsidRPr="00705B09">
              <w:t>п/п</w:t>
            </w:r>
          </w:p>
        </w:tc>
        <w:tc>
          <w:tcPr>
            <w:tcW w:w="7088" w:type="dxa"/>
            <w:tcBorders>
              <w:top w:val="single" w:sz="4" w:space="0" w:color="000000"/>
              <w:left w:val="single" w:sz="4" w:space="0" w:color="000000"/>
              <w:bottom w:val="single" w:sz="4" w:space="0" w:color="000000"/>
            </w:tcBorders>
            <w:shd w:val="clear" w:color="auto" w:fill="auto"/>
          </w:tcPr>
          <w:p w:rsidR="00705B09" w:rsidRPr="00705B09" w:rsidRDefault="00705B09" w:rsidP="00705B09">
            <w:pPr>
              <w:pStyle w:val="TableParagraph"/>
              <w:snapToGrid w:val="0"/>
              <w:spacing w:line="0" w:lineRule="atLeast"/>
              <w:ind w:left="-33"/>
              <w:jc w:val="center"/>
            </w:pPr>
            <w:r w:rsidRPr="00705B09">
              <w:t>Наименование улицы, зоны месторасположения согласно схеме</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705B09" w:rsidRPr="00705B09" w:rsidRDefault="00705B09" w:rsidP="00705B09">
            <w:pPr>
              <w:pStyle w:val="TableParagraph"/>
              <w:snapToGrid w:val="0"/>
              <w:spacing w:line="0" w:lineRule="atLeast"/>
              <w:ind w:left="-33"/>
              <w:jc w:val="center"/>
            </w:pPr>
            <w:r w:rsidRPr="00705B09">
              <w:t xml:space="preserve">Коэффициенты месторасположения, </w:t>
            </w:r>
            <w:r w:rsidRPr="00705B09">
              <w:rPr>
                <w:lang w:val="en-US" w:eastAsia="ru-RU"/>
              </w:rPr>
              <w:t>Z</w:t>
            </w:r>
          </w:p>
        </w:tc>
      </w:tr>
      <w:tr w:rsidR="00705B09" w:rsidRPr="00705B09" w:rsidTr="00F5208B">
        <w:trPr>
          <w:trHeight w:hRule="exact" w:val="714"/>
        </w:trPr>
        <w:tc>
          <w:tcPr>
            <w:tcW w:w="851" w:type="dxa"/>
            <w:tcBorders>
              <w:top w:val="single" w:sz="4" w:space="0" w:color="000000"/>
              <w:left w:val="single" w:sz="4" w:space="0" w:color="000000"/>
              <w:bottom w:val="single" w:sz="4" w:space="0" w:color="000000"/>
            </w:tcBorders>
            <w:shd w:val="clear" w:color="auto" w:fill="auto"/>
          </w:tcPr>
          <w:p w:rsidR="00705B09" w:rsidRPr="00705B09" w:rsidRDefault="00705B09" w:rsidP="00705B09">
            <w:pPr>
              <w:pStyle w:val="TableParagraph"/>
              <w:spacing w:line="0" w:lineRule="atLeast"/>
              <w:jc w:val="center"/>
            </w:pPr>
            <w:r w:rsidRPr="00705B09">
              <w:t>1.</w:t>
            </w:r>
          </w:p>
        </w:tc>
        <w:tc>
          <w:tcPr>
            <w:tcW w:w="7088" w:type="dxa"/>
            <w:tcBorders>
              <w:top w:val="single" w:sz="4" w:space="0" w:color="000000"/>
              <w:left w:val="single" w:sz="4" w:space="0" w:color="000000"/>
              <w:bottom w:val="single" w:sz="4" w:space="0" w:color="000000"/>
            </w:tcBorders>
            <w:shd w:val="clear" w:color="auto" w:fill="auto"/>
          </w:tcPr>
          <w:p w:rsidR="00705B09" w:rsidRPr="00705B09" w:rsidRDefault="00705B09" w:rsidP="00705B09">
            <w:pPr>
              <w:pStyle w:val="TableParagraph"/>
              <w:tabs>
                <w:tab w:val="left" w:pos="2826"/>
              </w:tabs>
              <w:spacing w:line="0" w:lineRule="atLeast"/>
            </w:pPr>
            <w:proofErr w:type="spellStart"/>
            <w:r>
              <w:t>с.Дрофино</w:t>
            </w:r>
            <w:proofErr w:type="spellEnd"/>
            <w:r>
              <w:t xml:space="preserve"> </w:t>
            </w:r>
            <w:r w:rsidRPr="00705B09">
              <w:t xml:space="preserve">муниципального образования </w:t>
            </w:r>
            <w:proofErr w:type="spellStart"/>
            <w:r>
              <w:t>Дрофинское</w:t>
            </w:r>
            <w:proofErr w:type="spellEnd"/>
            <w:r w:rsidRPr="00705B09">
              <w:rPr>
                <w:spacing w:val="-1"/>
              </w:rPr>
              <w:t xml:space="preserve"> </w:t>
            </w:r>
            <w:r w:rsidRPr="00705B09">
              <w:t xml:space="preserve">сельского </w:t>
            </w:r>
            <w:r w:rsidRPr="00705B09">
              <w:rPr>
                <w:spacing w:val="-1"/>
              </w:rPr>
              <w:t xml:space="preserve">поселения </w:t>
            </w:r>
            <w:r w:rsidRPr="00705B09">
              <w:t xml:space="preserve">Нижнегорского </w:t>
            </w:r>
            <w:r w:rsidRPr="00705B09">
              <w:rPr>
                <w:spacing w:val="-1"/>
              </w:rPr>
              <w:t xml:space="preserve">района </w:t>
            </w:r>
            <w:r w:rsidRPr="00705B09">
              <w:t>Республики</w:t>
            </w:r>
            <w:r w:rsidRPr="00705B09">
              <w:rPr>
                <w:spacing w:val="-3"/>
              </w:rPr>
              <w:t xml:space="preserve"> </w:t>
            </w:r>
            <w:r w:rsidRPr="00705B09">
              <w:t>Крым</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705B09" w:rsidRPr="00705B09" w:rsidRDefault="00705B09" w:rsidP="00705B09">
            <w:pPr>
              <w:pStyle w:val="TableParagraph"/>
              <w:snapToGrid w:val="0"/>
              <w:spacing w:line="0" w:lineRule="atLeast"/>
              <w:ind w:left="-33"/>
              <w:jc w:val="center"/>
            </w:pPr>
          </w:p>
          <w:p w:rsidR="00705B09" w:rsidRPr="00705B09" w:rsidRDefault="00F5208B" w:rsidP="00705B09">
            <w:pPr>
              <w:pStyle w:val="TableParagraph"/>
              <w:spacing w:line="0" w:lineRule="atLeast"/>
              <w:ind w:left="-33"/>
              <w:jc w:val="center"/>
            </w:pPr>
            <w:r>
              <w:t>1,2</w:t>
            </w:r>
          </w:p>
        </w:tc>
      </w:tr>
      <w:tr w:rsidR="00705B09" w:rsidRPr="00705B09" w:rsidTr="00F5208B">
        <w:trPr>
          <w:trHeight w:hRule="exact" w:val="682"/>
        </w:trPr>
        <w:tc>
          <w:tcPr>
            <w:tcW w:w="851" w:type="dxa"/>
            <w:tcBorders>
              <w:top w:val="single" w:sz="4" w:space="0" w:color="000000"/>
              <w:left w:val="single" w:sz="4" w:space="0" w:color="000000"/>
              <w:bottom w:val="single" w:sz="4" w:space="0" w:color="000000"/>
            </w:tcBorders>
            <w:shd w:val="clear" w:color="auto" w:fill="auto"/>
          </w:tcPr>
          <w:p w:rsidR="00705B09" w:rsidRPr="00705B09" w:rsidRDefault="00705B09" w:rsidP="00705B09">
            <w:pPr>
              <w:pStyle w:val="TableParagraph"/>
              <w:snapToGrid w:val="0"/>
              <w:spacing w:line="0" w:lineRule="atLeast"/>
              <w:jc w:val="center"/>
            </w:pPr>
            <w:r w:rsidRPr="00705B09">
              <w:t>2.</w:t>
            </w:r>
          </w:p>
        </w:tc>
        <w:tc>
          <w:tcPr>
            <w:tcW w:w="7088" w:type="dxa"/>
            <w:tcBorders>
              <w:top w:val="single" w:sz="4" w:space="0" w:color="000000"/>
              <w:left w:val="single" w:sz="4" w:space="0" w:color="000000"/>
              <w:bottom w:val="single" w:sz="4" w:space="0" w:color="000000"/>
            </w:tcBorders>
            <w:shd w:val="clear" w:color="auto" w:fill="auto"/>
          </w:tcPr>
          <w:p w:rsidR="00705B09" w:rsidRPr="00705B09" w:rsidRDefault="00F5208B" w:rsidP="00705B09">
            <w:pPr>
              <w:pStyle w:val="TableParagraph"/>
              <w:tabs>
                <w:tab w:val="left" w:pos="2826"/>
              </w:tabs>
              <w:spacing w:line="0" w:lineRule="atLeast"/>
            </w:pPr>
            <w:r w:rsidRPr="00705B09">
              <w:t xml:space="preserve">с. </w:t>
            </w:r>
            <w:proofErr w:type="spellStart"/>
            <w:r>
              <w:t>Стрепетово</w:t>
            </w:r>
            <w:proofErr w:type="spellEnd"/>
            <w:r>
              <w:t xml:space="preserve"> </w:t>
            </w:r>
            <w:r w:rsidRPr="00705B09">
              <w:t xml:space="preserve">муниципального образования </w:t>
            </w:r>
            <w:proofErr w:type="spellStart"/>
            <w:r>
              <w:t>Дрофинское</w:t>
            </w:r>
            <w:proofErr w:type="spellEnd"/>
            <w:r w:rsidRPr="00705B09">
              <w:rPr>
                <w:spacing w:val="-1"/>
              </w:rPr>
              <w:t xml:space="preserve"> </w:t>
            </w:r>
            <w:r w:rsidRPr="00705B09">
              <w:t xml:space="preserve">сельского </w:t>
            </w:r>
            <w:r w:rsidRPr="00705B09">
              <w:rPr>
                <w:spacing w:val="-1"/>
              </w:rPr>
              <w:t xml:space="preserve">поселения </w:t>
            </w:r>
            <w:r w:rsidRPr="00705B09">
              <w:t xml:space="preserve">Нижнегорского </w:t>
            </w:r>
            <w:r w:rsidRPr="00705B09">
              <w:rPr>
                <w:spacing w:val="-1"/>
              </w:rPr>
              <w:t xml:space="preserve">района </w:t>
            </w:r>
            <w:r w:rsidRPr="00705B09">
              <w:t>Республики</w:t>
            </w:r>
            <w:r w:rsidRPr="00705B09">
              <w:rPr>
                <w:spacing w:val="-3"/>
              </w:rPr>
              <w:t xml:space="preserve"> </w:t>
            </w:r>
            <w:r w:rsidRPr="00705B09">
              <w:t>Крым</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705B09" w:rsidRPr="00705B09" w:rsidRDefault="00F5208B" w:rsidP="00F5208B">
            <w:pPr>
              <w:pStyle w:val="TableParagraph"/>
              <w:snapToGrid w:val="0"/>
              <w:spacing w:line="0" w:lineRule="atLeast"/>
              <w:ind w:left="-33"/>
            </w:pPr>
            <w:r>
              <w:t xml:space="preserve">              1,1</w:t>
            </w:r>
          </w:p>
        </w:tc>
      </w:tr>
      <w:tr w:rsidR="00F5208B" w:rsidRPr="00705B09" w:rsidTr="00F5208B">
        <w:trPr>
          <w:trHeight w:hRule="exact" w:val="682"/>
        </w:trPr>
        <w:tc>
          <w:tcPr>
            <w:tcW w:w="851" w:type="dxa"/>
            <w:tcBorders>
              <w:top w:val="single" w:sz="4" w:space="0" w:color="000000"/>
              <w:left w:val="single" w:sz="4" w:space="0" w:color="000000"/>
              <w:bottom w:val="single" w:sz="4" w:space="0" w:color="000000"/>
            </w:tcBorders>
            <w:shd w:val="clear" w:color="auto" w:fill="auto"/>
          </w:tcPr>
          <w:p w:rsidR="00F5208B" w:rsidRPr="00705B09" w:rsidRDefault="00F5208B" w:rsidP="00705B09">
            <w:pPr>
              <w:pStyle w:val="TableParagraph"/>
              <w:snapToGrid w:val="0"/>
              <w:spacing w:line="0" w:lineRule="atLeast"/>
              <w:jc w:val="center"/>
            </w:pPr>
            <w:r>
              <w:t>3</w:t>
            </w:r>
          </w:p>
        </w:tc>
        <w:tc>
          <w:tcPr>
            <w:tcW w:w="7088" w:type="dxa"/>
            <w:tcBorders>
              <w:top w:val="single" w:sz="4" w:space="0" w:color="000000"/>
              <w:left w:val="single" w:sz="4" w:space="0" w:color="000000"/>
              <w:bottom w:val="single" w:sz="4" w:space="0" w:color="000000"/>
            </w:tcBorders>
            <w:shd w:val="clear" w:color="auto" w:fill="auto"/>
          </w:tcPr>
          <w:p w:rsidR="00F5208B" w:rsidRPr="00705B09" w:rsidRDefault="00F5208B" w:rsidP="00705B09">
            <w:pPr>
              <w:pStyle w:val="TableParagraph"/>
              <w:tabs>
                <w:tab w:val="left" w:pos="2826"/>
              </w:tabs>
              <w:spacing w:line="0" w:lineRule="atLeast"/>
            </w:pPr>
            <w:r w:rsidRPr="00705B09">
              <w:t xml:space="preserve">с. </w:t>
            </w:r>
            <w:r>
              <w:t xml:space="preserve">Ястребки </w:t>
            </w:r>
            <w:r w:rsidRPr="00705B09">
              <w:t xml:space="preserve">муниципального образования </w:t>
            </w:r>
            <w:proofErr w:type="spellStart"/>
            <w:r>
              <w:t>Дрофинское</w:t>
            </w:r>
            <w:proofErr w:type="spellEnd"/>
            <w:r w:rsidRPr="00705B09">
              <w:rPr>
                <w:spacing w:val="-1"/>
              </w:rPr>
              <w:t xml:space="preserve"> </w:t>
            </w:r>
            <w:r w:rsidRPr="00705B09">
              <w:t xml:space="preserve">сельского </w:t>
            </w:r>
            <w:r w:rsidRPr="00705B09">
              <w:rPr>
                <w:spacing w:val="-1"/>
              </w:rPr>
              <w:t xml:space="preserve">поселения </w:t>
            </w:r>
            <w:r w:rsidRPr="00705B09">
              <w:t xml:space="preserve">Нижнегорского </w:t>
            </w:r>
            <w:r w:rsidRPr="00705B09">
              <w:rPr>
                <w:spacing w:val="-1"/>
              </w:rPr>
              <w:t xml:space="preserve">района </w:t>
            </w:r>
            <w:r w:rsidRPr="00705B09">
              <w:t>Республики</w:t>
            </w:r>
            <w:r w:rsidRPr="00705B09">
              <w:rPr>
                <w:spacing w:val="-3"/>
              </w:rPr>
              <w:t xml:space="preserve"> </w:t>
            </w:r>
            <w:r w:rsidRPr="00705B09">
              <w:t>Крым</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F5208B" w:rsidRPr="00705B09" w:rsidRDefault="00F5208B" w:rsidP="00705B09">
            <w:pPr>
              <w:pStyle w:val="TableParagraph"/>
              <w:snapToGrid w:val="0"/>
              <w:spacing w:line="0" w:lineRule="atLeast"/>
              <w:ind w:left="-33"/>
              <w:jc w:val="center"/>
            </w:pPr>
            <w:r>
              <w:t>1,0</w:t>
            </w:r>
          </w:p>
        </w:tc>
      </w:tr>
    </w:tbl>
    <w:p w:rsidR="00D302B3" w:rsidRPr="00705B09" w:rsidRDefault="00D302B3" w:rsidP="00D302B3">
      <w:pPr>
        <w:shd w:val="clear" w:color="auto" w:fill="FFFFFF"/>
        <w:jc w:val="center"/>
        <w:rPr>
          <w:rFonts w:ascii="Times New Roman" w:hAnsi="Times New Roman"/>
          <w:sz w:val="24"/>
          <w:szCs w:val="24"/>
        </w:rPr>
      </w:pPr>
    </w:p>
    <w:p w:rsidR="0075164D" w:rsidRDefault="00F5208B" w:rsidP="00F5208B">
      <w:pPr>
        <w:pStyle w:val="22"/>
        <w:keepNext/>
        <w:keepLines/>
        <w:shd w:val="clear" w:color="auto" w:fill="auto"/>
        <w:spacing w:before="0" w:line="280" w:lineRule="exact"/>
        <w:ind w:firstLine="0"/>
        <w:rPr>
          <w:rFonts w:ascii="Times New Roman" w:hAnsi="Times New Roman" w:cs="Times New Roman"/>
          <w:b w:val="0"/>
        </w:rPr>
      </w:pPr>
      <w:r>
        <w:rPr>
          <w:rFonts w:ascii="Calibri" w:eastAsia="Calibri" w:hAnsi="Calibri" w:cs="Times New Roman"/>
          <w:sz w:val="22"/>
          <w:szCs w:val="22"/>
        </w:rPr>
        <w:lastRenderedPageBreak/>
        <w:t xml:space="preserve">                                                                                                                                                                            </w:t>
      </w:r>
      <w:r w:rsidR="0075164D" w:rsidRPr="0075164D">
        <w:rPr>
          <w:rFonts w:ascii="Times New Roman" w:hAnsi="Times New Roman" w:cs="Times New Roman"/>
          <w:b w:val="0"/>
        </w:rPr>
        <w:t xml:space="preserve"> Приложение 1</w:t>
      </w:r>
    </w:p>
    <w:p w:rsidR="0075164D" w:rsidRPr="0075164D" w:rsidRDefault="0075164D" w:rsidP="0075164D">
      <w:pPr>
        <w:pStyle w:val="22"/>
        <w:keepNext/>
        <w:keepLines/>
        <w:shd w:val="clear" w:color="auto" w:fill="auto"/>
        <w:spacing w:before="0" w:line="280" w:lineRule="exact"/>
        <w:ind w:firstLine="0"/>
        <w:jc w:val="right"/>
        <w:rPr>
          <w:rFonts w:ascii="Times New Roman" w:hAnsi="Times New Roman" w:cs="Times New Roman"/>
          <w:b w:val="0"/>
        </w:rPr>
      </w:pPr>
      <w:r w:rsidRPr="0075164D">
        <w:rPr>
          <w:rFonts w:ascii="Times New Roman" w:hAnsi="Times New Roman" w:cs="Times New Roman"/>
          <w:b w:val="0"/>
        </w:rPr>
        <w:t xml:space="preserve"> к Порядку размещения и функционирования нестационарных </w:t>
      </w:r>
    </w:p>
    <w:p w:rsidR="0075164D" w:rsidRPr="0075164D" w:rsidRDefault="0075164D" w:rsidP="0075164D">
      <w:pPr>
        <w:pStyle w:val="22"/>
        <w:keepNext/>
        <w:keepLines/>
        <w:shd w:val="clear" w:color="auto" w:fill="auto"/>
        <w:spacing w:before="0" w:line="280" w:lineRule="exact"/>
        <w:ind w:firstLine="0"/>
        <w:jc w:val="right"/>
        <w:rPr>
          <w:rFonts w:ascii="Times New Roman" w:hAnsi="Times New Roman" w:cs="Times New Roman"/>
          <w:b w:val="0"/>
        </w:rPr>
      </w:pPr>
      <w:r w:rsidRPr="0075164D">
        <w:rPr>
          <w:rFonts w:ascii="Times New Roman" w:hAnsi="Times New Roman" w:cs="Times New Roman"/>
          <w:b w:val="0"/>
        </w:rPr>
        <w:t xml:space="preserve">торговых объектов на территории </w:t>
      </w:r>
    </w:p>
    <w:p w:rsidR="0075164D" w:rsidRPr="0075164D" w:rsidRDefault="0075164D" w:rsidP="0075164D">
      <w:pPr>
        <w:pStyle w:val="22"/>
        <w:keepNext/>
        <w:keepLines/>
        <w:shd w:val="clear" w:color="auto" w:fill="auto"/>
        <w:spacing w:before="0" w:line="280" w:lineRule="exact"/>
        <w:ind w:firstLine="0"/>
        <w:jc w:val="right"/>
        <w:rPr>
          <w:rFonts w:ascii="Times New Roman" w:hAnsi="Times New Roman" w:cs="Times New Roman"/>
          <w:b w:val="0"/>
        </w:rPr>
      </w:pPr>
      <w:r w:rsidRPr="0075164D">
        <w:rPr>
          <w:rFonts w:ascii="Times New Roman" w:hAnsi="Times New Roman" w:cs="Times New Roman"/>
          <w:b w:val="0"/>
        </w:rPr>
        <w:t xml:space="preserve">муниципальных образований </w:t>
      </w:r>
    </w:p>
    <w:p w:rsidR="0075164D" w:rsidRPr="0075164D" w:rsidRDefault="0075164D" w:rsidP="0075164D">
      <w:pPr>
        <w:pStyle w:val="22"/>
        <w:keepNext/>
        <w:keepLines/>
        <w:shd w:val="clear" w:color="auto" w:fill="auto"/>
        <w:spacing w:before="0" w:line="280" w:lineRule="exact"/>
        <w:ind w:firstLine="0"/>
        <w:jc w:val="right"/>
        <w:rPr>
          <w:rFonts w:ascii="Times New Roman" w:hAnsi="Times New Roman" w:cs="Times New Roman"/>
          <w:b w:val="0"/>
        </w:rPr>
      </w:pPr>
      <w:r w:rsidRPr="0075164D">
        <w:rPr>
          <w:rFonts w:ascii="Times New Roman" w:hAnsi="Times New Roman" w:cs="Times New Roman"/>
          <w:b w:val="0"/>
        </w:rPr>
        <w:t>в Республике Крым</w:t>
      </w: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r w:rsidRPr="0075164D">
        <w:rPr>
          <w:rFonts w:ascii="Times New Roman" w:hAnsi="Times New Roman" w:cs="Times New Roman"/>
          <w:b w:val="0"/>
        </w:rPr>
        <w:t xml:space="preserve">                         Список изменяющих документов </w:t>
      </w: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p>
    <w:p w:rsidR="0075164D" w:rsidRPr="0075164D" w:rsidRDefault="0075164D" w:rsidP="0075164D">
      <w:pPr>
        <w:pStyle w:val="22"/>
        <w:keepNext/>
        <w:keepLines/>
        <w:numPr>
          <w:ilvl w:val="0"/>
          <w:numId w:val="2"/>
        </w:numPr>
        <w:shd w:val="clear" w:color="auto" w:fill="auto"/>
        <w:spacing w:before="0" w:line="280" w:lineRule="exact"/>
        <w:jc w:val="left"/>
        <w:rPr>
          <w:rFonts w:ascii="Times New Roman" w:hAnsi="Times New Roman" w:cs="Times New Roman"/>
          <w:b w:val="0"/>
        </w:rPr>
      </w:pPr>
      <w:r w:rsidRPr="0075164D">
        <w:rPr>
          <w:rFonts w:ascii="Times New Roman" w:hAnsi="Times New Roman" w:cs="Times New Roman"/>
          <w:b w:val="0"/>
        </w:rPr>
        <w:t xml:space="preserve">Перечень отдельных видов социально значимых продовольственных товаров первой необходимости, которые в значительном объеме производятся в Республике Крым </w:t>
      </w:r>
    </w:p>
    <w:p w:rsidR="0075164D" w:rsidRPr="0075164D" w:rsidRDefault="0075164D" w:rsidP="0075164D">
      <w:pPr>
        <w:pStyle w:val="22"/>
        <w:keepNext/>
        <w:keepLines/>
        <w:numPr>
          <w:ilvl w:val="0"/>
          <w:numId w:val="2"/>
        </w:numPr>
        <w:shd w:val="clear" w:color="auto" w:fill="auto"/>
        <w:spacing w:before="0" w:line="280" w:lineRule="exact"/>
        <w:jc w:val="left"/>
        <w:rPr>
          <w:rFonts w:ascii="Times New Roman" w:hAnsi="Times New Roman" w:cs="Times New Roman"/>
          <w:b w:val="0"/>
          <w:bCs w:val="0"/>
        </w:rPr>
      </w:pPr>
      <w:r w:rsidRPr="0075164D">
        <w:rPr>
          <w:rFonts w:ascii="Times New Roman" w:hAnsi="Times New Roman" w:cs="Times New Roman"/>
          <w:b w:val="0"/>
        </w:rPr>
        <w:t xml:space="preserve">Говядина (кроме бескостного мяса) </w:t>
      </w:r>
    </w:p>
    <w:p w:rsidR="0075164D" w:rsidRPr="0075164D" w:rsidRDefault="0075164D" w:rsidP="0075164D">
      <w:pPr>
        <w:pStyle w:val="22"/>
        <w:keepNext/>
        <w:keepLines/>
        <w:numPr>
          <w:ilvl w:val="0"/>
          <w:numId w:val="2"/>
        </w:numPr>
        <w:shd w:val="clear" w:color="auto" w:fill="auto"/>
        <w:spacing w:before="0" w:line="280" w:lineRule="exact"/>
        <w:jc w:val="left"/>
        <w:rPr>
          <w:rFonts w:ascii="Times New Roman" w:hAnsi="Times New Roman" w:cs="Times New Roman"/>
          <w:b w:val="0"/>
          <w:bCs w:val="0"/>
        </w:rPr>
      </w:pPr>
      <w:r w:rsidRPr="0075164D">
        <w:rPr>
          <w:rFonts w:ascii="Times New Roman" w:hAnsi="Times New Roman" w:cs="Times New Roman"/>
          <w:b w:val="0"/>
        </w:rPr>
        <w:t xml:space="preserve">Свинина (кроме бескостного мяса) </w:t>
      </w:r>
    </w:p>
    <w:p w:rsidR="0075164D" w:rsidRPr="0075164D" w:rsidRDefault="0075164D" w:rsidP="0075164D">
      <w:pPr>
        <w:pStyle w:val="22"/>
        <w:keepNext/>
        <w:keepLines/>
        <w:numPr>
          <w:ilvl w:val="0"/>
          <w:numId w:val="2"/>
        </w:numPr>
        <w:shd w:val="clear" w:color="auto" w:fill="auto"/>
        <w:spacing w:before="0" w:line="280" w:lineRule="exact"/>
        <w:jc w:val="left"/>
        <w:rPr>
          <w:rFonts w:ascii="Times New Roman" w:hAnsi="Times New Roman" w:cs="Times New Roman"/>
          <w:b w:val="0"/>
          <w:bCs w:val="0"/>
        </w:rPr>
      </w:pPr>
      <w:r w:rsidRPr="0075164D">
        <w:rPr>
          <w:rFonts w:ascii="Times New Roman" w:hAnsi="Times New Roman" w:cs="Times New Roman"/>
          <w:b w:val="0"/>
        </w:rPr>
        <w:t xml:space="preserve">Баранина (кроме бескостного мяса) </w:t>
      </w:r>
    </w:p>
    <w:p w:rsidR="0075164D" w:rsidRPr="0075164D" w:rsidRDefault="0075164D" w:rsidP="0075164D">
      <w:pPr>
        <w:pStyle w:val="22"/>
        <w:keepNext/>
        <w:keepLines/>
        <w:numPr>
          <w:ilvl w:val="0"/>
          <w:numId w:val="2"/>
        </w:numPr>
        <w:shd w:val="clear" w:color="auto" w:fill="auto"/>
        <w:spacing w:before="0" w:line="280" w:lineRule="exact"/>
        <w:jc w:val="left"/>
        <w:rPr>
          <w:rFonts w:ascii="Times New Roman" w:hAnsi="Times New Roman" w:cs="Times New Roman"/>
          <w:b w:val="0"/>
          <w:bCs w:val="0"/>
        </w:rPr>
      </w:pPr>
      <w:r w:rsidRPr="0075164D">
        <w:rPr>
          <w:rFonts w:ascii="Times New Roman" w:hAnsi="Times New Roman" w:cs="Times New Roman"/>
          <w:b w:val="0"/>
        </w:rPr>
        <w:t xml:space="preserve">Куры (кроме куриных окорочков) </w:t>
      </w:r>
    </w:p>
    <w:p w:rsidR="0075164D" w:rsidRPr="0075164D" w:rsidRDefault="0075164D" w:rsidP="0075164D">
      <w:pPr>
        <w:pStyle w:val="22"/>
        <w:keepNext/>
        <w:keepLines/>
        <w:numPr>
          <w:ilvl w:val="0"/>
          <w:numId w:val="2"/>
        </w:numPr>
        <w:shd w:val="clear" w:color="auto" w:fill="auto"/>
        <w:spacing w:before="0" w:line="280" w:lineRule="exact"/>
        <w:jc w:val="left"/>
        <w:rPr>
          <w:rFonts w:ascii="Times New Roman" w:hAnsi="Times New Roman" w:cs="Times New Roman"/>
          <w:b w:val="0"/>
          <w:bCs w:val="0"/>
        </w:rPr>
      </w:pPr>
      <w:r w:rsidRPr="0075164D">
        <w:rPr>
          <w:rFonts w:ascii="Times New Roman" w:hAnsi="Times New Roman" w:cs="Times New Roman"/>
          <w:b w:val="0"/>
        </w:rPr>
        <w:t xml:space="preserve">Масло сливочное Молоко питьевое </w:t>
      </w:r>
    </w:p>
    <w:p w:rsidR="0075164D" w:rsidRPr="0075164D" w:rsidRDefault="0075164D" w:rsidP="0075164D">
      <w:pPr>
        <w:pStyle w:val="22"/>
        <w:keepNext/>
        <w:keepLines/>
        <w:numPr>
          <w:ilvl w:val="0"/>
          <w:numId w:val="2"/>
        </w:numPr>
        <w:shd w:val="clear" w:color="auto" w:fill="auto"/>
        <w:spacing w:before="0" w:line="280" w:lineRule="exact"/>
        <w:jc w:val="left"/>
        <w:rPr>
          <w:rFonts w:ascii="Times New Roman" w:hAnsi="Times New Roman" w:cs="Times New Roman"/>
          <w:b w:val="0"/>
          <w:bCs w:val="0"/>
        </w:rPr>
      </w:pPr>
      <w:r w:rsidRPr="0075164D">
        <w:rPr>
          <w:rFonts w:ascii="Times New Roman" w:hAnsi="Times New Roman" w:cs="Times New Roman"/>
          <w:b w:val="0"/>
        </w:rPr>
        <w:t xml:space="preserve">Яйца куриные </w:t>
      </w:r>
    </w:p>
    <w:p w:rsidR="0075164D" w:rsidRPr="0075164D" w:rsidRDefault="0075164D" w:rsidP="0075164D">
      <w:pPr>
        <w:pStyle w:val="22"/>
        <w:keepNext/>
        <w:keepLines/>
        <w:numPr>
          <w:ilvl w:val="0"/>
          <w:numId w:val="2"/>
        </w:numPr>
        <w:shd w:val="clear" w:color="auto" w:fill="auto"/>
        <w:spacing w:before="0" w:line="280" w:lineRule="exact"/>
        <w:jc w:val="left"/>
        <w:rPr>
          <w:rFonts w:ascii="Times New Roman" w:hAnsi="Times New Roman" w:cs="Times New Roman"/>
          <w:b w:val="0"/>
          <w:bCs w:val="0"/>
        </w:rPr>
      </w:pPr>
      <w:r w:rsidRPr="0075164D">
        <w:rPr>
          <w:rFonts w:ascii="Times New Roman" w:hAnsi="Times New Roman" w:cs="Times New Roman"/>
          <w:b w:val="0"/>
        </w:rPr>
        <w:t xml:space="preserve">Соль поваренная пищевая </w:t>
      </w:r>
    </w:p>
    <w:p w:rsidR="0075164D" w:rsidRPr="0075164D" w:rsidRDefault="0075164D" w:rsidP="0075164D">
      <w:pPr>
        <w:pStyle w:val="22"/>
        <w:keepNext/>
        <w:keepLines/>
        <w:numPr>
          <w:ilvl w:val="0"/>
          <w:numId w:val="2"/>
        </w:numPr>
        <w:shd w:val="clear" w:color="auto" w:fill="auto"/>
        <w:spacing w:before="0" w:line="280" w:lineRule="exact"/>
        <w:jc w:val="left"/>
        <w:rPr>
          <w:rFonts w:ascii="Times New Roman" w:hAnsi="Times New Roman" w:cs="Times New Roman"/>
          <w:b w:val="0"/>
          <w:bCs w:val="0"/>
        </w:rPr>
      </w:pPr>
      <w:r w:rsidRPr="0075164D">
        <w:rPr>
          <w:rFonts w:ascii="Times New Roman" w:hAnsi="Times New Roman" w:cs="Times New Roman"/>
          <w:b w:val="0"/>
        </w:rPr>
        <w:t xml:space="preserve">Мука пшеничная </w:t>
      </w:r>
    </w:p>
    <w:p w:rsidR="0075164D" w:rsidRPr="0075164D" w:rsidRDefault="0075164D" w:rsidP="0075164D">
      <w:pPr>
        <w:pStyle w:val="22"/>
        <w:keepNext/>
        <w:keepLines/>
        <w:numPr>
          <w:ilvl w:val="0"/>
          <w:numId w:val="2"/>
        </w:numPr>
        <w:shd w:val="clear" w:color="auto" w:fill="auto"/>
        <w:spacing w:before="0" w:line="280" w:lineRule="exact"/>
        <w:jc w:val="left"/>
        <w:rPr>
          <w:rFonts w:ascii="Times New Roman" w:hAnsi="Times New Roman" w:cs="Times New Roman"/>
          <w:b w:val="0"/>
          <w:bCs w:val="0"/>
        </w:rPr>
      </w:pPr>
      <w:r w:rsidRPr="0075164D">
        <w:rPr>
          <w:rFonts w:ascii="Times New Roman" w:hAnsi="Times New Roman" w:cs="Times New Roman"/>
          <w:b w:val="0"/>
        </w:rPr>
        <w:t xml:space="preserve">Хлеб ржаной, ржано-пшеничный </w:t>
      </w:r>
    </w:p>
    <w:p w:rsidR="0075164D" w:rsidRPr="0075164D" w:rsidRDefault="0075164D" w:rsidP="0075164D">
      <w:pPr>
        <w:pStyle w:val="22"/>
        <w:keepNext/>
        <w:keepLines/>
        <w:numPr>
          <w:ilvl w:val="0"/>
          <w:numId w:val="2"/>
        </w:numPr>
        <w:shd w:val="clear" w:color="auto" w:fill="auto"/>
        <w:spacing w:before="0" w:line="280" w:lineRule="exact"/>
        <w:jc w:val="left"/>
        <w:rPr>
          <w:rFonts w:ascii="Times New Roman" w:hAnsi="Times New Roman" w:cs="Times New Roman"/>
          <w:b w:val="0"/>
          <w:bCs w:val="0"/>
        </w:rPr>
      </w:pPr>
      <w:r w:rsidRPr="0075164D">
        <w:rPr>
          <w:rFonts w:ascii="Times New Roman" w:hAnsi="Times New Roman" w:cs="Times New Roman"/>
          <w:b w:val="0"/>
        </w:rPr>
        <w:t xml:space="preserve">Хлеб и булочные изделия из пшеничной муки </w:t>
      </w:r>
    </w:p>
    <w:p w:rsidR="0075164D" w:rsidRPr="0075164D" w:rsidRDefault="0075164D" w:rsidP="0075164D">
      <w:pPr>
        <w:pStyle w:val="22"/>
        <w:keepNext/>
        <w:keepLines/>
        <w:numPr>
          <w:ilvl w:val="0"/>
          <w:numId w:val="2"/>
        </w:numPr>
        <w:shd w:val="clear" w:color="auto" w:fill="auto"/>
        <w:spacing w:before="0" w:line="280" w:lineRule="exact"/>
        <w:jc w:val="left"/>
        <w:rPr>
          <w:rFonts w:ascii="Times New Roman" w:hAnsi="Times New Roman" w:cs="Times New Roman"/>
          <w:b w:val="0"/>
          <w:bCs w:val="0"/>
        </w:rPr>
      </w:pPr>
      <w:r w:rsidRPr="0075164D">
        <w:rPr>
          <w:rFonts w:ascii="Times New Roman" w:hAnsi="Times New Roman" w:cs="Times New Roman"/>
          <w:b w:val="0"/>
        </w:rPr>
        <w:t xml:space="preserve">Вермишель </w:t>
      </w:r>
    </w:p>
    <w:p w:rsidR="0075164D" w:rsidRPr="0075164D" w:rsidRDefault="0075164D" w:rsidP="0075164D">
      <w:pPr>
        <w:pStyle w:val="22"/>
        <w:keepNext/>
        <w:keepLines/>
        <w:numPr>
          <w:ilvl w:val="0"/>
          <w:numId w:val="2"/>
        </w:numPr>
        <w:shd w:val="clear" w:color="auto" w:fill="auto"/>
        <w:spacing w:before="0" w:line="280" w:lineRule="exact"/>
        <w:jc w:val="left"/>
        <w:rPr>
          <w:rFonts w:ascii="Times New Roman" w:hAnsi="Times New Roman" w:cs="Times New Roman"/>
          <w:b w:val="0"/>
          <w:bCs w:val="0"/>
        </w:rPr>
      </w:pPr>
      <w:r w:rsidRPr="0075164D">
        <w:rPr>
          <w:rFonts w:ascii="Times New Roman" w:hAnsi="Times New Roman" w:cs="Times New Roman"/>
          <w:b w:val="0"/>
        </w:rPr>
        <w:t xml:space="preserve">Картофель </w:t>
      </w:r>
    </w:p>
    <w:p w:rsidR="0075164D" w:rsidRPr="0075164D" w:rsidRDefault="0075164D" w:rsidP="0075164D">
      <w:pPr>
        <w:pStyle w:val="22"/>
        <w:keepNext/>
        <w:keepLines/>
        <w:numPr>
          <w:ilvl w:val="0"/>
          <w:numId w:val="2"/>
        </w:numPr>
        <w:shd w:val="clear" w:color="auto" w:fill="auto"/>
        <w:spacing w:before="0" w:line="280" w:lineRule="exact"/>
        <w:jc w:val="left"/>
        <w:rPr>
          <w:rFonts w:ascii="Times New Roman" w:hAnsi="Times New Roman" w:cs="Times New Roman"/>
          <w:b w:val="0"/>
          <w:bCs w:val="0"/>
        </w:rPr>
      </w:pPr>
      <w:r w:rsidRPr="0075164D">
        <w:rPr>
          <w:rFonts w:ascii="Times New Roman" w:hAnsi="Times New Roman" w:cs="Times New Roman"/>
          <w:b w:val="0"/>
        </w:rPr>
        <w:t xml:space="preserve">Капуста белокочанная свежая </w:t>
      </w:r>
    </w:p>
    <w:p w:rsidR="0075164D" w:rsidRPr="0075164D" w:rsidRDefault="0075164D" w:rsidP="0075164D">
      <w:pPr>
        <w:pStyle w:val="22"/>
        <w:keepNext/>
        <w:keepLines/>
        <w:numPr>
          <w:ilvl w:val="0"/>
          <w:numId w:val="2"/>
        </w:numPr>
        <w:shd w:val="clear" w:color="auto" w:fill="auto"/>
        <w:spacing w:before="0" w:line="280" w:lineRule="exact"/>
        <w:jc w:val="left"/>
        <w:rPr>
          <w:rFonts w:ascii="Times New Roman" w:hAnsi="Times New Roman" w:cs="Times New Roman"/>
          <w:b w:val="0"/>
          <w:bCs w:val="0"/>
        </w:rPr>
      </w:pPr>
      <w:r w:rsidRPr="0075164D">
        <w:rPr>
          <w:rFonts w:ascii="Times New Roman" w:hAnsi="Times New Roman" w:cs="Times New Roman"/>
          <w:b w:val="0"/>
        </w:rPr>
        <w:t xml:space="preserve">Лук репчатый </w:t>
      </w:r>
    </w:p>
    <w:p w:rsidR="0075164D" w:rsidRPr="0075164D" w:rsidRDefault="0075164D" w:rsidP="0075164D">
      <w:pPr>
        <w:pStyle w:val="22"/>
        <w:keepNext/>
        <w:keepLines/>
        <w:numPr>
          <w:ilvl w:val="0"/>
          <w:numId w:val="2"/>
        </w:numPr>
        <w:shd w:val="clear" w:color="auto" w:fill="auto"/>
        <w:spacing w:before="0" w:line="280" w:lineRule="exact"/>
        <w:jc w:val="left"/>
        <w:rPr>
          <w:rFonts w:ascii="Times New Roman" w:hAnsi="Times New Roman" w:cs="Times New Roman"/>
          <w:b w:val="0"/>
          <w:bCs w:val="0"/>
        </w:rPr>
      </w:pPr>
      <w:r w:rsidRPr="0075164D">
        <w:rPr>
          <w:rFonts w:ascii="Times New Roman" w:hAnsi="Times New Roman" w:cs="Times New Roman"/>
          <w:b w:val="0"/>
        </w:rPr>
        <w:t xml:space="preserve">Морковь </w:t>
      </w:r>
    </w:p>
    <w:p w:rsidR="0075164D" w:rsidRPr="0075164D" w:rsidRDefault="0075164D" w:rsidP="0075164D">
      <w:pPr>
        <w:pStyle w:val="22"/>
        <w:keepNext/>
        <w:keepLines/>
        <w:numPr>
          <w:ilvl w:val="0"/>
          <w:numId w:val="2"/>
        </w:numPr>
        <w:shd w:val="clear" w:color="auto" w:fill="auto"/>
        <w:spacing w:before="0" w:line="280" w:lineRule="exact"/>
        <w:jc w:val="left"/>
        <w:rPr>
          <w:rFonts w:ascii="Times New Roman" w:hAnsi="Times New Roman" w:cs="Times New Roman"/>
          <w:b w:val="0"/>
          <w:bCs w:val="0"/>
        </w:rPr>
      </w:pPr>
      <w:r w:rsidRPr="0075164D">
        <w:rPr>
          <w:rFonts w:ascii="Times New Roman" w:hAnsi="Times New Roman" w:cs="Times New Roman"/>
          <w:b w:val="0"/>
        </w:rPr>
        <w:t xml:space="preserve">Свекла </w:t>
      </w:r>
    </w:p>
    <w:p w:rsidR="0075164D" w:rsidRPr="0075164D" w:rsidRDefault="0075164D" w:rsidP="0075164D">
      <w:pPr>
        <w:pStyle w:val="22"/>
        <w:keepNext/>
        <w:keepLines/>
        <w:numPr>
          <w:ilvl w:val="0"/>
          <w:numId w:val="2"/>
        </w:numPr>
        <w:shd w:val="clear" w:color="auto" w:fill="auto"/>
        <w:spacing w:before="0" w:line="280" w:lineRule="exact"/>
        <w:jc w:val="left"/>
        <w:rPr>
          <w:rFonts w:ascii="Times New Roman" w:hAnsi="Times New Roman" w:cs="Times New Roman"/>
          <w:b w:val="0"/>
          <w:bCs w:val="0"/>
        </w:rPr>
      </w:pPr>
      <w:r w:rsidRPr="0075164D">
        <w:rPr>
          <w:rFonts w:ascii="Times New Roman" w:hAnsi="Times New Roman" w:cs="Times New Roman"/>
          <w:b w:val="0"/>
        </w:rPr>
        <w:t xml:space="preserve">Яблоки </w:t>
      </w:r>
    </w:p>
    <w:p w:rsidR="0075164D" w:rsidRPr="0075164D" w:rsidRDefault="0075164D" w:rsidP="0075164D">
      <w:pPr>
        <w:pStyle w:val="22"/>
        <w:keepNext/>
        <w:keepLines/>
        <w:numPr>
          <w:ilvl w:val="0"/>
          <w:numId w:val="2"/>
        </w:numPr>
        <w:shd w:val="clear" w:color="auto" w:fill="auto"/>
        <w:spacing w:before="0" w:line="280" w:lineRule="exact"/>
        <w:jc w:val="left"/>
        <w:rPr>
          <w:rFonts w:ascii="Times New Roman" w:hAnsi="Times New Roman" w:cs="Times New Roman"/>
          <w:b w:val="0"/>
          <w:bCs w:val="0"/>
        </w:rPr>
      </w:pPr>
      <w:r w:rsidRPr="0075164D">
        <w:rPr>
          <w:rFonts w:ascii="Times New Roman" w:hAnsi="Times New Roman" w:cs="Times New Roman"/>
          <w:b w:val="0"/>
        </w:rPr>
        <w:t xml:space="preserve">Колбаса вареная </w:t>
      </w:r>
    </w:p>
    <w:p w:rsidR="0075164D" w:rsidRPr="0075164D" w:rsidRDefault="0075164D" w:rsidP="0075164D">
      <w:pPr>
        <w:pStyle w:val="22"/>
        <w:keepNext/>
        <w:keepLines/>
        <w:numPr>
          <w:ilvl w:val="0"/>
          <w:numId w:val="2"/>
        </w:numPr>
        <w:shd w:val="clear" w:color="auto" w:fill="auto"/>
        <w:spacing w:before="0" w:line="280" w:lineRule="exact"/>
        <w:jc w:val="left"/>
        <w:rPr>
          <w:rFonts w:ascii="Times New Roman" w:hAnsi="Times New Roman" w:cs="Times New Roman"/>
          <w:b w:val="0"/>
          <w:bCs w:val="0"/>
        </w:rPr>
      </w:pPr>
      <w:r w:rsidRPr="0075164D">
        <w:rPr>
          <w:rFonts w:ascii="Times New Roman" w:hAnsi="Times New Roman" w:cs="Times New Roman"/>
          <w:b w:val="0"/>
        </w:rPr>
        <w:t xml:space="preserve">Сосиски Сардельки </w:t>
      </w:r>
    </w:p>
    <w:p w:rsidR="0075164D" w:rsidRPr="0075164D" w:rsidRDefault="0075164D" w:rsidP="0075164D">
      <w:pPr>
        <w:pStyle w:val="22"/>
        <w:keepNext/>
        <w:keepLines/>
        <w:shd w:val="clear" w:color="auto" w:fill="auto"/>
        <w:spacing w:before="0" w:line="280" w:lineRule="exact"/>
        <w:ind w:left="990" w:firstLine="0"/>
        <w:jc w:val="left"/>
        <w:rPr>
          <w:rFonts w:ascii="Times New Roman" w:hAnsi="Times New Roman" w:cs="Times New Roman"/>
          <w:b w:val="0"/>
        </w:rPr>
      </w:pP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r w:rsidRPr="0075164D">
        <w:rPr>
          <w:rFonts w:ascii="Times New Roman" w:hAnsi="Times New Roman" w:cs="Times New Roman"/>
          <w:b w:val="0"/>
        </w:rPr>
        <w:t xml:space="preserve">           2.  Перечень отдельных видов социально значимых продовольственных товаров первой необходимости, которые в значительном объеме ввозятся в Республику Крым </w:t>
      </w: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bCs w:val="0"/>
        </w:rPr>
      </w:pPr>
      <w:r w:rsidRPr="0075164D">
        <w:rPr>
          <w:rFonts w:ascii="Times New Roman" w:hAnsi="Times New Roman" w:cs="Times New Roman"/>
          <w:b w:val="0"/>
        </w:rPr>
        <w:t xml:space="preserve">           1.Масло подсолнечное </w:t>
      </w: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r w:rsidRPr="0075164D">
        <w:rPr>
          <w:rFonts w:ascii="Times New Roman" w:hAnsi="Times New Roman" w:cs="Times New Roman"/>
          <w:b w:val="0"/>
        </w:rPr>
        <w:t xml:space="preserve">           2.Сахар-песок </w:t>
      </w: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r w:rsidRPr="0075164D">
        <w:rPr>
          <w:rFonts w:ascii="Times New Roman" w:hAnsi="Times New Roman" w:cs="Times New Roman"/>
          <w:b w:val="0"/>
        </w:rPr>
        <w:t xml:space="preserve">           3.Чай черный байховый </w:t>
      </w: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r w:rsidRPr="0075164D">
        <w:rPr>
          <w:rFonts w:ascii="Times New Roman" w:hAnsi="Times New Roman" w:cs="Times New Roman"/>
          <w:b w:val="0"/>
        </w:rPr>
        <w:t xml:space="preserve">           4.Рис шлифованный </w:t>
      </w: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r w:rsidRPr="0075164D">
        <w:rPr>
          <w:rFonts w:ascii="Times New Roman" w:hAnsi="Times New Roman" w:cs="Times New Roman"/>
          <w:b w:val="0"/>
        </w:rPr>
        <w:t xml:space="preserve">           5.Пшено </w:t>
      </w: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r w:rsidRPr="0075164D">
        <w:rPr>
          <w:rFonts w:ascii="Times New Roman" w:hAnsi="Times New Roman" w:cs="Times New Roman"/>
          <w:b w:val="0"/>
        </w:rPr>
        <w:t xml:space="preserve">           6.Крупа гречневая - ядрица </w:t>
      </w: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r w:rsidRPr="0075164D">
        <w:rPr>
          <w:rFonts w:ascii="Times New Roman" w:hAnsi="Times New Roman" w:cs="Times New Roman"/>
          <w:b w:val="0"/>
        </w:rPr>
        <w:t xml:space="preserve">           7.Рыба мороженая неразделанная  </w:t>
      </w: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r w:rsidRPr="0075164D">
        <w:rPr>
          <w:rFonts w:ascii="Times New Roman" w:hAnsi="Times New Roman" w:cs="Times New Roman"/>
          <w:b w:val="0"/>
        </w:rPr>
        <w:t xml:space="preserve">                                                         </w:t>
      </w: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p>
    <w:p w:rsidR="0075164D" w:rsidRDefault="0075164D" w:rsidP="0075164D">
      <w:pPr>
        <w:pStyle w:val="22"/>
        <w:keepNext/>
        <w:keepLines/>
        <w:shd w:val="clear" w:color="auto" w:fill="auto"/>
        <w:spacing w:before="0" w:line="280" w:lineRule="exact"/>
        <w:ind w:firstLine="0"/>
        <w:jc w:val="right"/>
        <w:rPr>
          <w:rFonts w:ascii="Times New Roman" w:hAnsi="Times New Roman" w:cs="Times New Roman"/>
          <w:b w:val="0"/>
        </w:rPr>
      </w:pPr>
      <w:r w:rsidRPr="0075164D">
        <w:rPr>
          <w:rFonts w:ascii="Times New Roman" w:hAnsi="Times New Roman" w:cs="Times New Roman"/>
          <w:b w:val="0"/>
        </w:rPr>
        <w:t xml:space="preserve">                                                            </w:t>
      </w:r>
    </w:p>
    <w:p w:rsidR="0075164D" w:rsidRDefault="0075164D" w:rsidP="0075164D">
      <w:pPr>
        <w:pStyle w:val="22"/>
        <w:keepNext/>
        <w:keepLines/>
        <w:shd w:val="clear" w:color="auto" w:fill="auto"/>
        <w:spacing w:before="0" w:line="280" w:lineRule="exact"/>
        <w:ind w:firstLine="0"/>
        <w:jc w:val="right"/>
        <w:rPr>
          <w:rFonts w:ascii="Times New Roman" w:hAnsi="Times New Roman" w:cs="Times New Roman"/>
          <w:b w:val="0"/>
        </w:rPr>
      </w:pPr>
    </w:p>
    <w:p w:rsidR="0075164D" w:rsidRDefault="0075164D" w:rsidP="0075164D">
      <w:pPr>
        <w:pStyle w:val="22"/>
        <w:keepNext/>
        <w:keepLines/>
        <w:shd w:val="clear" w:color="auto" w:fill="auto"/>
        <w:spacing w:before="0" w:line="280" w:lineRule="exact"/>
        <w:ind w:firstLine="0"/>
        <w:jc w:val="right"/>
        <w:rPr>
          <w:rFonts w:ascii="Times New Roman" w:hAnsi="Times New Roman" w:cs="Times New Roman"/>
          <w:b w:val="0"/>
        </w:rPr>
      </w:pPr>
    </w:p>
    <w:p w:rsidR="0075164D" w:rsidRDefault="0075164D" w:rsidP="0075164D">
      <w:pPr>
        <w:pStyle w:val="22"/>
        <w:keepNext/>
        <w:keepLines/>
        <w:shd w:val="clear" w:color="auto" w:fill="auto"/>
        <w:spacing w:before="0" w:line="280" w:lineRule="exact"/>
        <w:ind w:firstLine="0"/>
        <w:jc w:val="right"/>
        <w:rPr>
          <w:rFonts w:ascii="Times New Roman" w:hAnsi="Times New Roman" w:cs="Times New Roman"/>
          <w:b w:val="0"/>
        </w:rPr>
      </w:pPr>
    </w:p>
    <w:p w:rsidR="00F5208B" w:rsidRDefault="0075164D" w:rsidP="0075164D">
      <w:pPr>
        <w:pStyle w:val="22"/>
        <w:keepNext/>
        <w:keepLines/>
        <w:shd w:val="clear" w:color="auto" w:fill="auto"/>
        <w:spacing w:before="0" w:line="280" w:lineRule="exact"/>
        <w:ind w:firstLine="0"/>
        <w:jc w:val="right"/>
        <w:rPr>
          <w:rFonts w:ascii="Times New Roman" w:hAnsi="Times New Roman" w:cs="Times New Roman"/>
          <w:b w:val="0"/>
        </w:rPr>
      </w:pPr>
      <w:r>
        <w:rPr>
          <w:rFonts w:ascii="Times New Roman" w:hAnsi="Times New Roman" w:cs="Times New Roman"/>
          <w:b w:val="0"/>
        </w:rPr>
        <w:t xml:space="preserve">           </w:t>
      </w:r>
    </w:p>
    <w:p w:rsidR="00F5208B" w:rsidRDefault="00F5208B" w:rsidP="0075164D">
      <w:pPr>
        <w:pStyle w:val="22"/>
        <w:keepNext/>
        <w:keepLines/>
        <w:shd w:val="clear" w:color="auto" w:fill="auto"/>
        <w:spacing w:before="0" w:line="280" w:lineRule="exact"/>
        <w:ind w:firstLine="0"/>
        <w:jc w:val="right"/>
        <w:rPr>
          <w:rFonts w:ascii="Times New Roman" w:hAnsi="Times New Roman" w:cs="Times New Roman"/>
          <w:b w:val="0"/>
        </w:rPr>
      </w:pPr>
    </w:p>
    <w:p w:rsidR="00F5208B" w:rsidRDefault="00F5208B" w:rsidP="0075164D">
      <w:pPr>
        <w:pStyle w:val="22"/>
        <w:keepNext/>
        <w:keepLines/>
        <w:shd w:val="clear" w:color="auto" w:fill="auto"/>
        <w:spacing w:before="0" w:line="280" w:lineRule="exact"/>
        <w:ind w:firstLine="0"/>
        <w:jc w:val="right"/>
        <w:rPr>
          <w:rFonts w:ascii="Times New Roman" w:hAnsi="Times New Roman" w:cs="Times New Roman"/>
          <w:b w:val="0"/>
        </w:rPr>
      </w:pPr>
    </w:p>
    <w:p w:rsidR="0075164D" w:rsidRDefault="0075164D" w:rsidP="0075164D">
      <w:pPr>
        <w:pStyle w:val="22"/>
        <w:keepNext/>
        <w:keepLines/>
        <w:shd w:val="clear" w:color="auto" w:fill="auto"/>
        <w:spacing w:before="0" w:line="280" w:lineRule="exact"/>
        <w:ind w:firstLine="0"/>
        <w:jc w:val="right"/>
        <w:rPr>
          <w:rFonts w:ascii="Times New Roman" w:hAnsi="Times New Roman" w:cs="Times New Roman"/>
          <w:b w:val="0"/>
        </w:rPr>
      </w:pPr>
      <w:r w:rsidRPr="0075164D">
        <w:rPr>
          <w:rFonts w:ascii="Times New Roman" w:hAnsi="Times New Roman" w:cs="Times New Roman"/>
          <w:b w:val="0"/>
        </w:rPr>
        <w:t xml:space="preserve"> Приложение 2 </w:t>
      </w:r>
    </w:p>
    <w:p w:rsidR="0075164D" w:rsidRPr="0075164D" w:rsidRDefault="0075164D" w:rsidP="0075164D">
      <w:pPr>
        <w:pStyle w:val="22"/>
        <w:keepNext/>
        <w:keepLines/>
        <w:shd w:val="clear" w:color="auto" w:fill="auto"/>
        <w:spacing w:before="0" w:line="280" w:lineRule="exact"/>
        <w:ind w:firstLine="0"/>
        <w:jc w:val="right"/>
        <w:rPr>
          <w:rFonts w:ascii="Times New Roman" w:hAnsi="Times New Roman" w:cs="Times New Roman"/>
          <w:b w:val="0"/>
        </w:rPr>
      </w:pPr>
      <w:r w:rsidRPr="0075164D">
        <w:rPr>
          <w:rFonts w:ascii="Times New Roman" w:hAnsi="Times New Roman" w:cs="Times New Roman"/>
          <w:b w:val="0"/>
        </w:rPr>
        <w:t xml:space="preserve">к Порядку размещения и функционирования нестационарных </w:t>
      </w:r>
    </w:p>
    <w:p w:rsidR="0075164D" w:rsidRPr="0075164D" w:rsidRDefault="0075164D" w:rsidP="0075164D">
      <w:pPr>
        <w:pStyle w:val="22"/>
        <w:keepNext/>
        <w:keepLines/>
        <w:shd w:val="clear" w:color="auto" w:fill="auto"/>
        <w:spacing w:before="0" w:line="280" w:lineRule="exact"/>
        <w:ind w:firstLine="0"/>
        <w:jc w:val="right"/>
        <w:rPr>
          <w:rFonts w:ascii="Times New Roman" w:hAnsi="Times New Roman" w:cs="Times New Roman"/>
          <w:b w:val="0"/>
        </w:rPr>
      </w:pPr>
      <w:r w:rsidRPr="0075164D">
        <w:rPr>
          <w:rFonts w:ascii="Times New Roman" w:hAnsi="Times New Roman" w:cs="Times New Roman"/>
          <w:b w:val="0"/>
        </w:rPr>
        <w:t xml:space="preserve">торговых объектов на территории </w:t>
      </w:r>
    </w:p>
    <w:p w:rsidR="0075164D" w:rsidRPr="0075164D" w:rsidRDefault="00AC72C7" w:rsidP="0075164D">
      <w:pPr>
        <w:pStyle w:val="22"/>
        <w:keepNext/>
        <w:keepLines/>
        <w:shd w:val="clear" w:color="auto" w:fill="auto"/>
        <w:spacing w:before="0" w:line="280" w:lineRule="exact"/>
        <w:ind w:firstLine="0"/>
        <w:jc w:val="right"/>
        <w:rPr>
          <w:rFonts w:ascii="Times New Roman" w:hAnsi="Times New Roman" w:cs="Times New Roman"/>
          <w:b w:val="0"/>
        </w:rPr>
      </w:pPr>
      <w:proofErr w:type="spellStart"/>
      <w:r>
        <w:rPr>
          <w:rFonts w:ascii="Times New Roman" w:hAnsi="Times New Roman" w:cs="Times New Roman"/>
          <w:b w:val="0"/>
        </w:rPr>
        <w:t>Дрофинского</w:t>
      </w:r>
      <w:proofErr w:type="spellEnd"/>
      <w:r>
        <w:rPr>
          <w:rFonts w:ascii="Times New Roman" w:hAnsi="Times New Roman" w:cs="Times New Roman"/>
          <w:b w:val="0"/>
        </w:rPr>
        <w:t xml:space="preserve"> сельского поселения Республики</w:t>
      </w:r>
      <w:r w:rsidR="0075164D" w:rsidRPr="0075164D">
        <w:rPr>
          <w:rFonts w:ascii="Times New Roman" w:hAnsi="Times New Roman" w:cs="Times New Roman"/>
          <w:b w:val="0"/>
        </w:rPr>
        <w:t xml:space="preserve"> Крым</w:t>
      </w:r>
    </w:p>
    <w:p w:rsidR="0075164D" w:rsidRPr="0075164D" w:rsidRDefault="0075164D" w:rsidP="0075164D">
      <w:pPr>
        <w:pStyle w:val="22"/>
        <w:keepNext/>
        <w:keepLines/>
        <w:shd w:val="clear" w:color="auto" w:fill="auto"/>
        <w:spacing w:before="0" w:line="280" w:lineRule="exact"/>
        <w:ind w:firstLine="0"/>
        <w:jc w:val="center"/>
        <w:rPr>
          <w:rFonts w:ascii="Times New Roman" w:hAnsi="Times New Roman" w:cs="Times New Roman"/>
          <w:b w:val="0"/>
        </w:rPr>
      </w:pP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rPr>
      </w:pPr>
      <w:r w:rsidRPr="0075164D">
        <w:rPr>
          <w:rFonts w:ascii="Times New Roman" w:hAnsi="Times New Roman" w:cs="Times New Roman"/>
        </w:rPr>
        <w:t xml:space="preserve">                                          ЗАЯВЛЕНИЕ </w:t>
      </w: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rPr>
      </w:pP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rPr>
      </w:pP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r w:rsidRPr="0075164D">
        <w:rPr>
          <w:rFonts w:ascii="Times New Roman" w:hAnsi="Times New Roman" w:cs="Times New Roman"/>
          <w:b w:val="0"/>
        </w:rPr>
        <w:t xml:space="preserve">Хозяйствующий субъект __________________________________________            </w:t>
      </w: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r w:rsidRPr="0075164D">
        <w:rPr>
          <w:rFonts w:ascii="Times New Roman" w:hAnsi="Times New Roman" w:cs="Times New Roman"/>
          <w:b w:val="0"/>
        </w:rPr>
        <w:t xml:space="preserve">                                                       (наименование) </w:t>
      </w: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r w:rsidRPr="0075164D">
        <w:rPr>
          <w:rFonts w:ascii="Times New Roman" w:hAnsi="Times New Roman" w:cs="Times New Roman"/>
          <w:b w:val="0"/>
        </w:rPr>
        <w:t>Этим заявлением сообщаю, что требования договора на размещение нестационарного торгового объекта, выданного "___" ___________ 20___ года N _________, выполнены в полном объеме. ______________________________ _______________ ___</w:t>
      </w: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r w:rsidRPr="0075164D">
        <w:rPr>
          <w:rFonts w:ascii="Times New Roman" w:hAnsi="Times New Roman" w:cs="Times New Roman"/>
          <w:b w:val="0"/>
        </w:rPr>
        <w:t>_ (ФИО</w:t>
      </w: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r w:rsidRPr="0075164D">
        <w:rPr>
          <w:rFonts w:ascii="Times New Roman" w:hAnsi="Times New Roman" w:cs="Times New Roman"/>
          <w:b w:val="0"/>
        </w:rPr>
        <w:t xml:space="preserve">  (подпись) </w:t>
      </w: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rPr>
      </w:pP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bCs w:val="0"/>
        </w:rPr>
      </w:pPr>
      <w:r w:rsidRPr="0075164D">
        <w:rPr>
          <w:rFonts w:ascii="Times New Roman" w:hAnsi="Times New Roman" w:cs="Times New Roman"/>
          <w:b w:val="0"/>
        </w:rPr>
        <w:t xml:space="preserve">  (дата, печать, руководителя при н</w:t>
      </w:r>
    </w:p>
    <w:p w:rsidR="0075164D" w:rsidRPr="0075164D" w:rsidRDefault="0075164D" w:rsidP="0075164D">
      <w:pPr>
        <w:pStyle w:val="22"/>
        <w:keepNext/>
        <w:keepLines/>
        <w:shd w:val="clear" w:color="auto" w:fill="auto"/>
        <w:spacing w:before="0" w:line="280" w:lineRule="exact"/>
        <w:ind w:firstLine="0"/>
        <w:jc w:val="left"/>
        <w:rPr>
          <w:rFonts w:ascii="Times New Roman" w:hAnsi="Times New Roman" w:cs="Times New Roman"/>
          <w:b w:val="0"/>
          <w:bCs w:val="0"/>
        </w:rPr>
      </w:pPr>
    </w:p>
    <w:p w:rsidR="0075164D" w:rsidRPr="0075164D" w:rsidRDefault="0075164D" w:rsidP="0075164D">
      <w:pPr>
        <w:autoSpaceDE w:val="0"/>
        <w:autoSpaceDN w:val="0"/>
        <w:adjustRightInd w:val="0"/>
        <w:spacing w:after="0" w:line="240" w:lineRule="auto"/>
        <w:jc w:val="both"/>
        <w:rPr>
          <w:rFonts w:ascii="Times New Roman" w:hAnsi="Times New Roman"/>
          <w:kern w:val="2"/>
          <w:sz w:val="28"/>
          <w:szCs w:val="28"/>
        </w:rPr>
      </w:pPr>
      <w:r w:rsidRPr="0075164D">
        <w:rPr>
          <w:rFonts w:ascii="Times New Roman" w:eastAsia="Times New Roman" w:hAnsi="Times New Roman"/>
          <w:sz w:val="28"/>
          <w:szCs w:val="28"/>
          <w:lang w:eastAsia="ru-RU"/>
        </w:rPr>
        <w:t xml:space="preserve">               </w:t>
      </w:r>
    </w:p>
    <w:p w:rsidR="001B029C" w:rsidRDefault="0075164D" w:rsidP="00B8195F">
      <w:pPr>
        <w:widowControl w:val="0"/>
        <w:ind w:firstLine="5103"/>
        <w:rPr>
          <w:rFonts w:ascii="Times New Roman" w:eastAsia="Times New Roman" w:hAnsi="Times New Roman"/>
          <w:sz w:val="28"/>
          <w:szCs w:val="28"/>
          <w:lang w:eastAsia="ru-RU"/>
        </w:rPr>
      </w:pPr>
      <w:r w:rsidRPr="0075164D">
        <w:rPr>
          <w:rFonts w:ascii="Times New Roman" w:eastAsia="Times New Roman" w:hAnsi="Times New Roman"/>
          <w:sz w:val="28"/>
          <w:szCs w:val="28"/>
          <w:lang w:eastAsia="ru-RU"/>
        </w:rPr>
        <w:t xml:space="preserve">         </w:t>
      </w:r>
    </w:p>
    <w:p w:rsidR="001B029C" w:rsidRDefault="001B029C" w:rsidP="00B8195F">
      <w:pPr>
        <w:widowControl w:val="0"/>
        <w:ind w:firstLine="5103"/>
        <w:rPr>
          <w:rFonts w:ascii="Times New Roman" w:eastAsia="Times New Roman" w:hAnsi="Times New Roman"/>
          <w:sz w:val="28"/>
          <w:szCs w:val="28"/>
          <w:lang w:eastAsia="ru-RU"/>
        </w:rPr>
      </w:pPr>
    </w:p>
    <w:p w:rsidR="001B029C" w:rsidRDefault="001B029C" w:rsidP="00B8195F">
      <w:pPr>
        <w:widowControl w:val="0"/>
        <w:ind w:firstLine="5103"/>
        <w:rPr>
          <w:rFonts w:ascii="Times New Roman" w:eastAsia="Times New Roman" w:hAnsi="Times New Roman"/>
          <w:sz w:val="28"/>
          <w:szCs w:val="28"/>
          <w:lang w:eastAsia="ru-RU"/>
        </w:rPr>
      </w:pPr>
    </w:p>
    <w:p w:rsidR="001B029C" w:rsidRDefault="001B029C" w:rsidP="00B8195F">
      <w:pPr>
        <w:widowControl w:val="0"/>
        <w:ind w:firstLine="5103"/>
        <w:rPr>
          <w:rFonts w:ascii="Times New Roman" w:eastAsia="Times New Roman" w:hAnsi="Times New Roman"/>
          <w:sz w:val="28"/>
          <w:szCs w:val="28"/>
          <w:lang w:eastAsia="ru-RU"/>
        </w:rPr>
      </w:pPr>
    </w:p>
    <w:p w:rsidR="001B029C" w:rsidRDefault="001B029C" w:rsidP="00B8195F">
      <w:pPr>
        <w:widowControl w:val="0"/>
        <w:ind w:firstLine="5103"/>
        <w:rPr>
          <w:rFonts w:ascii="Times New Roman" w:eastAsia="Times New Roman" w:hAnsi="Times New Roman"/>
          <w:sz w:val="28"/>
          <w:szCs w:val="28"/>
          <w:lang w:eastAsia="ru-RU"/>
        </w:rPr>
      </w:pPr>
    </w:p>
    <w:p w:rsidR="001B029C" w:rsidRDefault="001B029C" w:rsidP="00B8195F">
      <w:pPr>
        <w:widowControl w:val="0"/>
        <w:ind w:firstLine="5103"/>
        <w:rPr>
          <w:rFonts w:ascii="Times New Roman" w:eastAsia="Times New Roman" w:hAnsi="Times New Roman"/>
          <w:sz w:val="28"/>
          <w:szCs w:val="28"/>
          <w:lang w:eastAsia="ru-RU"/>
        </w:rPr>
      </w:pPr>
    </w:p>
    <w:p w:rsidR="001B029C" w:rsidRDefault="001B029C" w:rsidP="00B8195F">
      <w:pPr>
        <w:widowControl w:val="0"/>
        <w:ind w:firstLine="5103"/>
        <w:rPr>
          <w:rFonts w:ascii="Times New Roman" w:eastAsia="Times New Roman" w:hAnsi="Times New Roman"/>
          <w:sz w:val="28"/>
          <w:szCs w:val="28"/>
          <w:lang w:eastAsia="ru-RU"/>
        </w:rPr>
      </w:pPr>
    </w:p>
    <w:p w:rsidR="001B029C" w:rsidRDefault="001B029C" w:rsidP="00B8195F">
      <w:pPr>
        <w:widowControl w:val="0"/>
        <w:ind w:firstLine="5103"/>
        <w:rPr>
          <w:rFonts w:ascii="Times New Roman" w:eastAsia="Times New Roman" w:hAnsi="Times New Roman"/>
          <w:sz w:val="28"/>
          <w:szCs w:val="28"/>
          <w:lang w:eastAsia="ru-RU"/>
        </w:rPr>
      </w:pPr>
    </w:p>
    <w:p w:rsidR="001B029C" w:rsidRDefault="001B029C" w:rsidP="00B8195F">
      <w:pPr>
        <w:widowControl w:val="0"/>
        <w:ind w:firstLine="5103"/>
        <w:rPr>
          <w:rFonts w:ascii="Times New Roman" w:eastAsia="Times New Roman" w:hAnsi="Times New Roman"/>
          <w:sz w:val="28"/>
          <w:szCs w:val="28"/>
          <w:lang w:eastAsia="ru-RU"/>
        </w:rPr>
      </w:pPr>
    </w:p>
    <w:p w:rsidR="001B029C" w:rsidRDefault="001B029C" w:rsidP="00B8195F">
      <w:pPr>
        <w:widowControl w:val="0"/>
        <w:ind w:firstLine="5103"/>
        <w:rPr>
          <w:rFonts w:ascii="Times New Roman" w:eastAsia="Times New Roman" w:hAnsi="Times New Roman"/>
          <w:sz w:val="28"/>
          <w:szCs w:val="28"/>
          <w:lang w:eastAsia="ru-RU"/>
        </w:rPr>
      </w:pPr>
    </w:p>
    <w:p w:rsidR="00B8195F" w:rsidRPr="001B029C" w:rsidRDefault="001B029C" w:rsidP="00B8195F">
      <w:pPr>
        <w:widowControl w:val="0"/>
        <w:ind w:firstLine="5103"/>
        <w:rPr>
          <w:rStyle w:val="23"/>
          <w:rFonts w:ascii="Times New Roman" w:hAnsi="Times New Roman"/>
          <w:b/>
          <w:sz w:val="24"/>
          <w:szCs w:val="24"/>
        </w:rPr>
      </w:pPr>
      <w:r w:rsidRPr="001B029C">
        <w:rPr>
          <w:rFonts w:ascii="Times New Roman" w:eastAsia="Times New Roman" w:hAnsi="Times New Roman"/>
          <w:sz w:val="24"/>
          <w:szCs w:val="24"/>
          <w:lang w:eastAsia="ru-RU"/>
        </w:rPr>
        <w:t xml:space="preserve">                                  </w:t>
      </w:r>
      <w:r w:rsidR="0075164D" w:rsidRPr="001B029C">
        <w:rPr>
          <w:rFonts w:ascii="Times New Roman" w:eastAsia="Times New Roman" w:hAnsi="Times New Roman"/>
          <w:sz w:val="24"/>
          <w:szCs w:val="24"/>
          <w:lang w:eastAsia="ru-RU"/>
        </w:rPr>
        <w:t xml:space="preserve"> </w:t>
      </w:r>
      <w:r w:rsidR="00B8195F" w:rsidRPr="001B029C">
        <w:rPr>
          <w:rStyle w:val="23"/>
          <w:rFonts w:ascii="Times New Roman" w:hAnsi="Times New Roman"/>
          <w:b/>
          <w:sz w:val="24"/>
          <w:szCs w:val="24"/>
        </w:rPr>
        <w:t xml:space="preserve">Приложение № </w:t>
      </w:r>
      <w:r>
        <w:rPr>
          <w:rStyle w:val="23"/>
          <w:rFonts w:ascii="Times New Roman" w:hAnsi="Times New Roman"/>
          <w:b/>
          <w:sz w:val="24"/>
          <w:szCs w:val="24"/>
        </w:rPr>
        <w:t>3</w:t>
      </w:r>
    </w:p>
    <w:p w:rsidR="00B8195F" w:rsidRPr="001B029C" w:rsidRDefault="00B8195F" w:rsidP="00B8195F">
      <w:pPr>
        <w:widowControl w:val="0"/>
        <w:ind w:firstLine="5103"/>
        <w:rPr>
          <w:rStyle w:val="23"/>
          <w:rFonts w:ascii="Times New Roman" w:hAnsi="Times New Roman"/>
          <w:sz w:val="24"/>
          <w:szCs w:val="24"/>
        </w:rPr>
      </w:pPr>
      <w:r w:rsidRPr="001B029C">
        <w:rPr>
          <w:rStyle w:val="23"/>
          <w:rFonts w:ascii="Times New Roman" w:hAnsi="Times New Roman"/>
          <w:sz w:val="24"/>
          <w:szCs w:val="24"/>
        </w:rPr>
        <w:t>к постановлению администрации</w:t>
      </w:r>
    </w:p>
    <w:p w:rsidR="00B8195F" w:rsidRPr="001B029C" w:rsidRDefault="00AC72C7" w:rsidP="00B8195F">
      <w:pPr>
        <w:widowControl w:val="0"/>
        <w:ind w:firstLine="5103"/>
        <w:rPr>
          <w:rStyle w:val="23"/>
          <w:rFonts w:ascii="Times New Roman" w:hAnsi="Times New Roman"/>
          <w:sz w:val="24"/>
          <w:szCs w:val="24"/>
        </w:rPr>
      </w:pPr>
      <w:proofErr w:type="spellStart"/>
      <w:r>
        <w:rPr>
          <w:rStyle w:val="23"/>
          <w:rFonts w:ascii="Times New Roman" w:hAnsi="Times New Roman"/>
          <w:sz w:val="24"/>
          <w:szCs w:val="24"/>
        </w:rPr>
        <w:t>Жрофинского</w:t>
      </w:r>
      <w:proofErr w:type="spellEnd"/>
      <w:r w:rsidR="00B8195F" w:rsidRPr="001B029C">
        <w:rPr>
          <w:rStyle w:val="23"/>
          <w:rFonts w:ascii="Times New Roman" w:hAnsi="Times New Roman"/>
          <w:sz w:val="24"/>
          <w:szCs w:val="24"/>
        </w:rPr>
        <w:t xml:space="preserve"> сельского поселения</w:t>
      </w:r>
    </w:p>
    <w:p w:rsidR="00B8195F" w:rsidRPr="001B029C" w:rsidRDefault="00B8195F" w:rsidP="00B8195F">
      <w:pPr>
        <w:widowControl w:val="0"/>
        <w:ind w:left="5103"/>
        <w:rPr>
          <w:rStyle w:val="23"/>
          <w:rFonts w:ascii="Times New Roman" w:hAnsi="Times New Roman"/>
          <w:sz w:val="24"/>
          <w:szCs w:val="24"/>
        </w:rPr>
      </w:pPr>
      <w:r w:rsidRPr="001B029C">
        <w:rPr>
          <w:rStyle w:val="23"/>
          <w:rFonts w:ascii="Times New Roman" w:hAnsi="Times New Roman"/>
          <w:sz w:val="24"/>
          <w:szCs w:val="24"/>
        </w:rPr>
        <w:t xml:space="preserve">Нижнегорского района Республики </w:t>
      </w:r>
    </w:p>
    <w:p w:rsidR="00B8195F" w:rsidRPr="001B029C" w:rsidRDefault="00B8195F" w:rsidP="00B8195F">
      <w:pPr>
        <w:widowControl w:val="0"/>
        <w:ind w:left="5103"/>
        <w:rPr>
          <w:rStyle w:val="23"/>
          <w:rFonts w:ascii="Times New Roman" w:hAnsi="Times New Roman"/>
          <w:sz w:val="24"/>
          <w:szCs w:val="24"/>
        </w:rPr>
      </w:pPr>
      <w:r w:rsidRPr="001B029C">
        <w:rPr>
          <w:rStyle w:val="23"/>
          <w:rFonts w:ascii="Times New Roman" w:hAnsi="Times New Roman"/>
          <w:sz w:val="24"/>
          <w:szCs w:val="24"/>
        </w:rPr>
        <w:t>Крым</w:t>
      </w:r>
    </w:p>
    <w:p w:rsidR="00B8195F" w:rsidRPr="001B029C" w:rsidRDefault="00B8195F" w:rsidP="00B8195F">
      <w:pPr>
        <w:autoSpaceDE w:val="0"/>
        <w:autoSpaceDN w:val="0"/>
        <w:adjustRightInd w:val="0"/>
        <w:ind w:left="4395" w:firstLine="708"/>
        <w:rPr>
          <w:rFonts w:ascii="Times New Roman" w:eastAsia="Times New Roman CYR" w:hAnsi="Times New Roman"/>
          <w:b/>
          <w:sz w:val="24"/>
          <w:szCs w:val="24"/>
        </w:rPr>
      </w:pPr>
      <w:r w:rsidRPr="001B029C">
        <w:rPr>
          <w:rStyle w:val="23"/>
          <w:rFonts w:ascii="Times New Roman" w:hAnsi="Times New Roman"/>
          <w:sz w:val="24"/>
          <w:szCs w:val="24"/>
        </w:rPr>
        <w:t>от «___»________2023г. №____</w:t>
      </w:r>
    </w:p>
    <w:p w:rsidR="00B8195F" w:rsidRPr="001B029C" w:rsidRDefault="00B8195F" w:rsidP="00B8195F">
      <w:pPr>
        <w:jc w:val="center"/>
        <w:rPr>
          <w:rFonts w:ascii="Times New Roman" w:hAnsi="Times New Roman"/>
          <w:b/>
          <w:sz w:val="24"/>
          <w:szCs w:val="24"/>
        </w:rPr>
      </w:pPr>
    </w:p>
    <w:p w:rsidR="00B8195F" w:rsidRPr="001B029C" w:rsidRDefault="00B8195F" w:rsidP="00B8195F">
      <w:pPr>
        <w:jc w:val="center"/>
        <w:rPr>
          <w:rFonts w:ascii="Times New Roman" w:hAnsi="Times New Roman"/>
          <w:b/>
          <w:sz w:val="24"/>
          <w:szCs w:val="24"/>
        </w:rPr>
      </w:pPr>
      <w:r w:rsidRPr="001B029C">
        <w:rPr>
          <w:rFonts w:ascii="Times New Roman" w:hAnsi="Times New Roman"/>
          <w:b/>
          <w:sz w:val="24"/>
          <w:szCs w:val="24"/>
        </w:rPr>
        <w:t>ДОГОВОР №____</w:t>
      </w:r>
    </w:p>
    <w:p w:rsidR="00B8195F" w:rsidRPr="001B029C" w:rsidRDefault="00B8195F" w:rsidP="00B8195F">
      <w:pPr>
        <w:jc w:val="center"/>
        <w:rPr>
          <w:rFonts w:ascii="Times New Roman" w:hAnsi="Times New Roman"/>
          <w:b/>
          <w:sz w:val="24"/>
          <w:szCs w:val="24"/>
        </w:rPr>
      </w:pPr>
      <w:r w:rsidRPr="001B029C">
        <w:rPr>
          <w:rFonts w:ascii="Times New Roman" w:hAnsi="Times New Roman"/>
          <w:b/>
          <w:sz w:val="24"/>
          <w:szCs w:val="24"/>
        </w:rPr>
        <w:t>на право размещение нестационарного торгового объекта</w:t>
      </w:r>
    </w:p>
    <w:p w:rsidR="00B8195F" w:rsidRPr="001B029C" w:rsidRDefault="00B8195F" w:rsidP="00B8195F">
      <w:pPr>
        <w:rPr>
          <w:rFonts w:ascii="Times New Roman" w:hAnsi="Times New Roman"/>
          <w:sz w:val="24"/>
          <w:szCs w:val="24"/>
        </w:rPr>
      </w:pPr>
    </w:p>
    <w:p w:rsidR="00B8195F" w:rsidRPr="001B029C" w:rsidRDefault="00B8195F" w:rsidP="00B8195F">
      <w:pPr>
        <w:ind w:firstLine="567"/>
        <w:rPr>
          <w:rFonts w:ascii="Times New Roman" w:hAnsi="Times New Roman"/>
          <w:sz w:val="24"/>
          <w:szCs w:val="24"/>
        </w:rPr>
      </w:pPr>
      <w:r w:rsidRPr="001B029C">
        <w:rPr>
          <w:rFonts w:ascii="Times New Roman" w:hAnsi="Times New Roman"/>
          <w:sz w:val="24"/>
          <w:szCs w:val="24"/>
        </w:rPr>
        <w:t>с. ____________</w:t>
      </w:r>
      <w:r w:rsidRPr="001B029C">
        <w:rPr>
          <w:rFonts w:ascii="Times New Roman" w:hAnsi="Times New Roman"/>
          <w:sz w:val="24"/>
          <w:szCs w:val="24"/>
        </w:rPr>
        <w:tab/>
      </w:r>
      <w:r w:rsidRPr="001B029C">
        <w:rPr>
          <w:rFonts w:ascii="Times New Roman" w:hAnsi="Times New Roman"/>
          <w:sz w:val="24"/>
          <w:szCs w:val="24"/>
        </w:rPr>
        <w:tab/>
      </w:r>
      <w:r w:rsidRPr="001B029C">
        <w:rPr>
          <w:rFonts w:ascii="Times New Roman" w:hAnsi="Times New Roman"/>
          <w:sz w:val="24"/>
          <w:szCs w:val="24"/>
        </w:rPr>
        <w:tab/>
      </w:r>
      <w:r w:rsidRPr="001B029C">
        <w:rPr>
          <w:rFonts w:ascii="Times New Roman" w:hAnsi="Times New Roman"/>
          <w:sz w:val="24"/>
          <w:szCs w:val="24"/>
        </w:rPr>
        <w:tab/>
      </w:r>
      <w:r w:rsidRPr="001B029C">
        <w:rPr>
          <w:rFonts w:ascii="Times New Roman" w:hAnsi="Times New Roman"/>
          <w:sz w:val="24"/>
          <w:szCs w:val="24"/>
        </w:rPr>
        <w:tab/>
      </w:r>
      <w:r w:rsidRPr="001B029C">
        <w:rPr>
          <w:rFonts w:ascii="Times New Roman" w:hAnsi="Times New Roman"/>
          <w:sz w:val="24"/>
          <w:szCs w:val="24"/>
        </w:rPr>
        <w:tab/>
        <w:t>«___»__________20__ г.</w:t>
      </w:r>
    </w:p>
    <w:p w:rsidR="00B8195F" w:rsidRPr="001B029C" w:rsidRDefault="00B8195F" w:rsidP="00B8195F">
      <w:pPr>
        <w:rPr>
          <w:rFonts w:ascii="Times New Roman" w:hAnsi="Times New Roman"/>
          <w:sz w:val="24"/>
          <w:szCs w:val="24"/>
        </w:rPr>
      </w:pPr>
    </w:p>
    <w:p w:rsidR="00B8195F" w:rsidRPr="001B029C" w:rsidRDefault="00B8195F" w:rsidP="00B8195F">
      <w:pPr>
        <w:rPr>
          <w:rFonts w:ascii="Times New Roman" w:hAnsi="Times New Roman"/>
          <w:sz w:val="24"/>
          <w:szCs w:val="24"/>
        </w:rPr>
      </w:pPr>
      <w:r w:rsidRPr="001B029C">
        <w:rPr>
          <w:rFonts w:ascii="Times New Roman" w:hAnsi="Times New Roman"/>
          <w:sz w:val="24"/>
          <w:szCs w:val="24"/>
        </w:rPr>
        <w:tab/>
      </w:r>
    </w:p>
    <w:p w:rsidR="00B8195F" w:rsidRPr="001B029C" w:rsidRDefault="00B8195F" w:rsidP="00B8195F">
      <w:pPr>
        <w:ind w:firstLine="567"/>
        <w:jc w:val="both"/>
        <w:rPr>
          <w:rFonts w:ascii="Times New Roman" w:hAnsi="Times New Roman"/>
          <w:sz w:val="24"/>
          <w:szCs w:val="24"/>
        </w:rPr>
      </w:pPr>
      <w:r w:rsidRPr="001B029C">
        <w:rPr>
          <w:rFonts w:ascii="Times New Roman" w:hAnsi="Times New Roman"/>
          <w:sz w:val="24"/>
          <w:szCs w:val="24"/>
        </w:rPr>
        <w:t xml:space="preserve">Администрация </w:t>
      </w:r>
      <w:proofErr w:type="spellStart"/>
      <w:r w:rsidR="00AC72C7">
        <w:rPr>
          <w:rFonts w:ascii="Times New Roman" w:hAnsi="Times New Roman"/>
          <w:sz w:val="24"/>
          <w:szCs w:val="24"/>
        </w:rPr>
        <w:t>Дрофинского</w:t>
      </w:r>
      <w:proofErr w:type="spellEnd"/>
      <w:r w:rsidRPr="001B029C">
        <w:rPr>
          <w:rFonts w:ascii="Times New Roman" w:hAnsi="Times New Roman"/>
          <w:sz w:val="24"/>
          <w:szCs w:val="24"/>
        </w:rPr>
        <w:t xml:space="preserve"> сельского поселения Нижнегорского района Республики Крым, в лице главы администрации </w:t>
      </w:r>
      <w:proofErr w:type="spellStart"/>
      <w:r w:rsidR="00AC72C7">
        <w:rPr>
          <w:rFonts w:ascii="Times New Roman" w:hAnsi="Times New Roman"/>
          <w:sz w:val="24"/>
          <w:szCs w:val="24"/>
        </w:rPr>
        <w:t>Дрофинского</w:t>
      </w:r>
      <w:proofErr w:type="spellEnd"/>
      <w:r w:rsidRPr="001B029C">
        <w:rPr>
          <w:rFonts w:ascii="Times New Roman" w:hAnsi="Times New Roman"/>
          <w:sz w:val="24"/>
          <w:szCs w:val="24"/>
        </w:rPr>
        <w:t xml:space="preserve"> сельского поселения ________________________________________, действующего на основании Устава, именуемая в дальнейшем Администрация, с одной стороны, и _____________________________________________, действующий на основании ____________, именуемый в дальнейшем Заказчик, с другой стороны, совместно именуемые Стороны, на основании постановления Совета министров Республики Крым от 23.08.2016 г. № 402, протокола конкурсной комиссии Администрации от _______ № ____, постановления Администрации от ______ №____ заключили настоящий Договор о нижеследующем:</w:t>
      </w:r>
    </w:p>
    <w:p w:rsidR="00B8195F" w:rsidRPr="001B029C" w:rsidRDefault="00B8195F" w:rsidP="00B8195F">
      <w:pPr>
        <w:jc w:val="both"/>
        <w:rPr>
          <w:rFonts w:ascii="Times New Roman" w:hAnsi="Times New Roman"/>
          <w:sz w:val="24"/>
          <w:szCs w:val="24"/>
        </w:rPr>
      </w:pPr>
    </w:p>
    <w:p w:rsidR="00B8195F" w:rsidRPr="001B029C" w:rsidRDefault="00B8195F" w:rsidP="00B8195F">
      <w:pPr>
        <w:pStyle w:val="a9"/>
        <w:numPr>
          <w:ilvl w:val="0"/>
          <w:numId w:val="6"/>
        </w:numPr>
        <w:spacing w:after="0" w:line="240" w:lineRule="auto"/>
        <w:contextualSpacing/>
        <w:jc w:val="center"/>
        <w:rPr>
          <w:rFonts w:ascii="Times New Roman" w:hAnsi="Times New Roman"/>
          <w:b/>
          <w:sz w:val="24"/>
          <w:szCs w:val="24"/>
        </w:rPr>
      </w:pPr>
      <w:r w:rsidRPr="001B029C">
        <w:rPr>
          <w:rFonts w:ascii="Times New Roman" w:hAnsi="Times New Roman"/>
          <w:b/>
          <w:sz w:val="24"/>
          <w:szCs w:val="24"/>
        </w:rPr>
        <w:t>Предмет Договора</w:t>
      </w:r>
    </w:p>
    <w:p w:rsidR="00B8195F" w:rsidRPr="001B029C" w:rsidRDefault="00B8195F" w:rsidP="00B8195F">
      <w:pPr>
        <w:pStyle w:val="a9"/>
        <w:rPr>
          <w:rFonts w:ascii="Times New Roman" w:hAnsi="Times New Roman"/>
          <w:b/>
          <w:sz w:val="24"/>
          <w:szCs w:val="24"/>
        </w:rPr>
      </w:pPr>
    </w:p>
    <w:p w:rsidR="00B8195F" w:rsidRPr="001B029C" w:rsidRDefault="00B8195F" w:rsidP="00B8195F">
      <w:pPr>
        <w:ind w:firstLine="708"/>
        <w:jc w:val="both"/>
        <w:rPr>
          <w:rFonts w:ascii="Times New Roman" w:hAnsi="Times New Roman"/>
          <w:sz w:val="24"/>
          <w:szCs w:val="24"/>
        </w:rPr>
      </w:pPr>
      <w:r w:rsidRPr="001B029C">
        <w:rPr>
          <w:rFonts w:ascii="Times New Roman" w:hAnsi="Times New Roman"/>
          <w:sz w:val="24"/>
          <w:szCs w:val="24"/>
        </w:rPr>
        <w:t>1.1. Администрация на платной основе предоставляет Заказчику право на размещение нестационарного торгового объекта (далее НТО) – (</w:t>
      </w:r>
      <w:r w:rsidRPr="001B029C">
        <w:rPr>
          <w:rFonts w:ascii="Times New Roman" w:hAnsi="Times New Roman"/>
          <w:i/>
          <w:sz w:val="24"/>
          <w:szCs w:val="24"/>
        </w:rPr>
        <w:t>указывается тип объекта</w:t>
      </w:r>
      <w:r w:rsidRPr="001B029C">
        <w:rPr>
          <w:rFonts w:ascii="Times New Roman" w:hAnsi="Times New Roman"/>
          <w:sz w:val="24"/>
          <w:szCs w:val="24"/>
        </w:rPr>
        <w:t>), а Заказчик обязуется разместить НТО площадью ___</w:t>
      </w:r>
      <w:proofErr w:type="spellStart"/>
      <w:r w:rsidRPr="001B029C">
        <w:rPr>
          <w:rFonts w:ascii="Times New Roman" w:hAnsi="Times New Roman"/>
          <w:sz w:val="24"/>
          <w:szCs w:val="24"/>
        </w:rPr>
        <w:t>кв.м</w:t>
      </w:r>
      <w:proofErr w:type="spellEnd"/>
      <w:r w:rsidRPr="001B029C">
        <w:rPr>
          <w:rFonts w:ascii="Times New Roman" w:hAnsi="Times New Roman"/>
          <w:sz w:val="24"/>
          <w:szCs w:val="24"/>
        </w:rPr>
        <w:t>, на месте №____ схемы размещения нестац</w:t>
      </w:r>
      <w:r w:rsidR="00AC72C7">
        <w:rPr>
          <w:rFonts w:ascii="Times New Roman" w:hAnsi="Times New Roman"/>
          <w:sz w:val="24"/>
          <w:szCs w:val="24"/>
        </w:rPr>
        <w:t xml:space="preserve">ионарных торговых на территории </w:t>
      </w:r>
      <w:proofErr w:type="spellStart"/>
      <w:r w:rsidR="00AC72C7">
        <w:rPr>
          <w:rFonts w:ascii="Times New Roman" w:hAnsi="Times New Roman"/>
          <w:sz w:val="24"/>
          <w:szCs w:val="24"/>
        </w:rPr>
        <w:t>Дрофинского</w:t>
      </w:r>
      <w:proofErr w:type="spellEnd"/>
      <w:r w:rsidRPr="001B029C">
        <w:rPr>
          <w:rFonts w:ascii="Times New Roman" w:hAnsi="Times New Roman"/>
          <w:sz w:val="24"/>
          <w:szCs w:val="24"/>
        </w:rPr>
        <w:t xml:space="preserve"> сельского поселения, утвержденной постановлением от ____ №___, для осуществления торговой деятельности (оказания услуг) следующей товарной специализации:</w:t>
      </w:r>
    </w:p>
    <w:p w:rsidR="00B8195F" w:rsidRPr="001B029C" w:rsidRDefault="00B8195F" w:rsidP="00B8195F">
      <w:pPr>
        <w:ind w:firstLine="708"/>
        <w:rPr>
          <w:rFonts w:ascii="Times New Roman" w:hAnsi="Times New Roman"/>
          <w:sz w:val="24"/>
          <w:szCs w:val="24"/>
        </w:rPr>
      </w:pPr>
      <w:r w:rsidRPr="001B029C">
        <w:rPr>
          <w:rFonts w:ascii="Times New Roman" w:hAnsi="Times New Roman"/>
          <w:sz w:val="24"/>
          <w:szCs w:val="24"/>
        </w:rPr>
        <w:lastRenderedPageBreak/>
        <w:t>- …;</w:t>
      </w:r>
    </w:p>
    <w:p w:rsidR="00B8195F" w:rsidRPr="001B029C" w:rsidRDefault="00B8195F" w:rsidP="00B8195F">
      <w:pPr>
        <w:ind w:firstLine="708"/>
        <w:jc w:val="both"/>
        <w:rPr>
          <w:rFonts w:ascii="Times New Roman" w:hAnsi="Times New Roman"/>
          <w:sz w:val="24"/>
          <w:szCs w:val="24"/>
        </w:rPr>
      </w:pPr>
      <w:r w:rsidRPr="001B029C">
        <w:rPr>
          <w:rFonts w:ascii="Times New Roman" w:hAnsi="Times New Roman"/>
          <w:sz w:val="24"/>
          <w:szCs w:val="24"/>
        </w:rPr>
        <w:t xml:space="preserve">- …. </w:t>
      </w:r>
    </w:p>
    <w:p w:rsidR="00B8195F" w:rsidRPr="001B029C" w:rsidRDefault="00B8195F" w:rsidP="00B8195F">
      <w:pPr>
        <w:ind w:firstLine="708"/>
        <w:jc w:val="both"/>
        <w:rPr>
          <w:rFonts w:ascii="Times New Roman" w:hAnsi="Times New Roman"/>
          <w:sz w:val="24"/>
          <w:szCs w:val="24"/>
        </w:rPr>
      </w:pPr>
      <w:r w:rsidRPr="001B029C">
        <w:rPr>
          <w:rFonts w:ascii="Times New Roman" w:hAnsi="Times New Roman"/>
          <w:sz w:val="24"/>
          <w:szCs w:val="24"/>
        </w:rPr>
        <w:t>1.2. Предоставление места для НТО не влечет за собой предоставления земельного участка или установления сервитута. НТО размещается с привязкой к местности согласно ситуационному плану в масштабе 1:500 (приложение 1 к настоящему Договору).</w:t>
      </w:r>
    </w:p>
    <w:p w:rsidR="00B8195F" w:rsidRPr="001B029C" w:rsidRDefault="00B8195F" w:rsidP="00B8195F">
      <w:pPr>
        <w:jc w:val="both"/>
        <w:rPr>
          <w:rFonts w:ascii="Times New Roman" w:hAnsi="Times New Roman"/>
          <w:sz w:val="24"/>
          <w:szCs w:val="24"/>
        </w:rPr>
      </w:pPr>
    </w:p>
    <w:p w:rsidR="00B8195F" w:rsidRPr="001B029C" w:rsidRDefault="00B8195F" w:rsidP="00B8195F">
      <w:pPr>
        <w:jc w:val="center"/>
        <w:rPr>
          <w:rFonts w:ascii="Times New Roman" w:hAnsi="Times New Roman"/>
          <w:b/>
          <w:sz w:val="24"/>
          <w:szCs w:val="24"/>
        </w:rPr>
      </w:pPr>
      <w:r w:rsidRPr="001B029C">
        <w:rPr>
          <w:rFonts w:ascii="Times New Roman" w:hAnsi="Times New Roman"/>
          <w:b/>
          <w:sz w:val="24"/>
          <w:szCs w:val="24"/>
        </w:rPr>
        <w:t>2. Цена договора и порядок расчетов</w:t>
      </w:r>
    </w:p>
    <w:p w:rsidR="00B8195F" w:rsidRPr="001B029C" w:rsidRDefault="00B8195F" w:rsidP="00B8195F">
      <w:pPr>
        <w:rPr>
          <w:rFonts w:ascii="Times New Roman" w:hAnsi="Times New Roman"/>
          <w:sz w:val="24"/>
          <w:szCs w:val="24"/>
        </w:rPr>
      </w:pPr>
    </w:p>
    <w:p w:rsidR="00B8195F" w:rsidRPr="001B029C" w:rsidRDefault="00B8195F" w:rsidP="00B8195F">
      <w:pPr>
        <w:ind w:firstLine="708"/>
        <w:jc w:val="both"/>
        <w:rPr>
          <w:rFonts w:ascii="Times New Roman" w:hAnsi="Times New Roman"/>
          <w:sz w:val="24"/>
          <w:szCs w:val="24"/>
        </w:rPr>
      </w:pPr>
      <w:r w:rsidRPr="001B029C">
        <w:rPr>
          <w:rFonts w:ascii="Times New Roman" w:hAnsi="Times New Roman"/>
          <w:sz w:val="24"/>
          <w:szCs w:val="24"/>
        </w:rPr>
        <w:t>2.1. Размер платы за предоставления право размещения НТО составляет _____ рублей в месяц.</w:t>
      </w:r>
    </w:p>
    <w:p w:rsidR="00B8195F" w:rsidRPr="001B029C" w:rsidRDefault="00B8195F" w:rsidP="00B8195F">
      <w:pPr>
        <w:ind w:firstLine="708"/>
        <w:jc w:val="both"/>
        <w:rPr>
          <w:rFonts w:ascii="Times New Roman" w:hAnsi="Times New Roman"/>
          <w:sz w:val="24"/>
          <w:szCs w:val="24"/>
        </w:rPr>
      </w:pPr>
      <w:r w:rsidRPr="001B029C">
        <w:rPr>
          <w:rFonts w:ascii="Times New Roman" w:hAnsi="Times New Roman"/>
          <w:sz w:val="24"/>
          <w:szCs w:val="24"/>
        </w:rPr>
        <w:t>2.2. Размер платы изменяется (индексируется) в начале календарного года, не чаще одного раза в год, при условии публикации информации об изменении платы не менее, чем за 3 месяца до начала нового календарного года.</w:t>
      </w:r>
    </w:p>
    <w:p w:rsidR="00B8195F" w:rsidRPr="001B029C" w:rsidRDefault="00B8195F" w:rsidP="00B8195F">
      <w:pPr>
        <w:ind w:firstLine="708"/>
        <w:jc w:val="both"/>
        <w:rPr>
          <w:rFonts w:ascii="Times New Roman" w:hAnsi="Times New Roman"/>
          <w:sz w:val="24"/>
          <w:szCs w:val="24"/>
        </w:rPr>
      </w:pPr>
      <w:r w:rsidRPr="001B029C">
        <w:rPr>
          <w:rFonts w:ascii="Times New Roman" w:hAnsi="Times New Roman"/>
          <w:sz w:val="24"/>
          <w:szCs w:val="24"/>
        </w:rPr>
        <w:t>2.3. Оплата производится путем перечисления на расчетный счет Администрации, ежемесячно, до 10 числа месяца, следующего за отчетным, начиная с месяца заключения Договора, по следующим реквизитам:</w:t>
      </w:r>
    </w:p>
    <w:p w:rsidR="00B8195F" w:rsidRPr="001B029C" w:rsidRDefault="00B8195F" w:rsidP="00B8195F">
      <w:pPr>
        <w:ind w:firstLine="708"/>
        <w:jc w:val="both"/>
        <w:rPr>
          <w:rFonts w:ascii="Times New Roman" w:hAnsi="Times New Roman"/>
          <w:sz w:val="24"/>
          <w:szCs w:val="24"/>
        </w:rPr>
      </w:pPr>
      <w:r w:rsidRPr="001B029C">
        <w:rPr>
          <w:rFonts w:ascii="Times New Roman" w:hAnsi="Times New Roman"/>
          <w:sz w:val="24"/>
          <w:szCs w:val="24"/>
        </w:rPr>
        <w:t>….</w:t>
      </w:r>
    </w:p>
    <w:p w:rsidR="00B8195F" w:rsidRPr="001B029C" w:rsidRDefault="00B8195F" w:rsidP="00B8195F">
      <w:pPr>
        <w:ind w:firstLine="708"/>
        <w:jc w:val="both"/>
        <w:rPr>
          <w:rFonts w:ascii="Times New Roman" w:hAnsi="Times New Roman"/>
          <w:sz w:val="24"/>
          <w:szCs w:val="24"/>
        </w:rPr>
      </w:pPr>
      <w:r w:rsidRPr="001B029C">
        <w:rPr>
          <w:rFonts w:ascii="Times New Roman" w:hAnsi="Times New Roman"/>
          <w:sz w:val="24"/>
          <w:szCs w:val="24"/>
        </w:rPr>
        <w:t>2.4. Оплата за месяц, в котором заключен или расторгнут договор, вносится как за полный месяц.</w:t>
      </w:r>
    </w:p>
    <w:p w:rsidR="00B8195F" w:rsidRPr="001B029C" w:rsidRDefault="00B8195F" w:rsidP="00B8195F">
      <w:pPr>
        <w:ind w:firstLine="708"/>
        <w:jc w:val="both"/>
        <w:rPr>
          <w:rFonts w:ascii="Times New Roman" w:hAnsi="Times New Roman"/>
          <w:sz w:val="24"/>
          <w:szCs w:val="24"/>
        </w:rPr>
      </w:pPr>
      <w:r w:rsidRPr="001B029C">
        <w:rPr>
          <w:rFonts w:ascii="Times New Roman" w:hAnsi="Times New Roman"/>
          <w:sz w:val="24"/>
          <w:szCs w:val="24"/>
        </w:rPr>
        <w:t>2.5. Подтверждением оплаты Заказчиком являются квитанция.</w:t>
      </w:r>
    </w:p>
    <w:p w:rsidR="00B8195F" w:rsidRPr="001B029C" w:rsidRDefault="00B8195F" w:rsidP="00B8195F">
      <w:pPr>
        <w:jc w:val="both"/>
        <w:rPr>
          <w:rFonts w:ascii="Times New Roman" w:hAnsi="Times New Roman"/>
          <w:b/>
          <w:sz w:val="24"/>
          <w:szCs w:val="24"/>
        </w:rPr>
      </w:pPr>
    </w:p>
    <w:p w:rsidR="00B8195F" w:rsidRPr="001B029C" w:rsidRDefault="00B8195F" w:rsidP="00B8195F">
      <w:pPr>
        <w:jc w:val="center"/>
        <w:rPr>
          <w:rFonts w:ascii="Times New Roman" w:hAnsi="Times New Roman"/>
          <w:b/>
          <w:sz w:val="24"/>
          <w:szCs w:val="24"/>
        </w:rPr>
      </w:pPr>
      <w:r w:rsidRPr="001B029C">
        <w:rPr>
          <w:rFonts w:ascii="Times New Roman" w:hAnsi="Times New Roman"/>
          <w:b/>
          <w:sz w:val="24"/>
          <w:szCs w:val="24"/>
        </w:rPr>
        <w:t>3. Права и обязанности Сторон.</w:t>
      </w:r>
    </w:p>
    <w:p w:rsidR="00B8195F" w:rsidRPr="001B029C" w:rsidRDefault="00B8195F" w:rsidP="00B8195F">
      <w:pPr>
        <w:rPr>
          <w:rFonts w:ascii="Times New Roman" w:hAnsi="Times New Roman"/>
          <w:sz w:val="24"/>
          <w:szCs w:val="24"/>
        </w:rPr>
      </w:pP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rPr>
        <w:t xml:space="preserve">3.1. </w:t>
      </w:r>
      <w:r w:rsidRPr="001B029C">
        <w:rPr>
          <w:rFonts w:ascii="Times New Roman" w:hAnsi="Times New Roman"/>
          <w:sz w:val="24"/>
          <w:szCs w:val="24"/>
          <w:lang w:eastAsia="ru-RU"/>
        </w:rPr>
        <w:t>Администрация имеет право:</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 xml:space="preserve">3.1.1. Осуществлять контроль за выполнением Заказчиком условий настоящего Договора, законодательства РФ и Республики Крым, нормативно-правовых актов </w:t>
      </w:r>
      <w:proofErr w:type="spellStart"/>
      <w:r w:rsidR="00AC72C7">
        <w:rPr>
          <w:rFonts w:ascii="Times New Roman" w:hAnsi="Times New Roman"/>
          <w:sz w:val="24"/>
          <w:szCs w:val="24"/>
          <w:lang w:eastAsia="ru-RU"/>
        </w:rPr>
        <w:t>Дрофинского</w:t>
      </w:r>
      <w:proofErr w:type="spellEnd"/>
      <w:r w:rsidRPr="001B029C">
        <w:rPr>
          <w:rFonts w:ascii="Times New Roman" w:hAnsi="Times New Roman"/>
          <w:sz w:val="24"/>
          <w:szCs w:val="24"/>
          <w:lang w:eastAsia="ru-RU"/>
        </w:rPr>
        <w:t xml:space="preserve"> сельского поселения.</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3.1.2. В случаях и порядке, установленных настоящим Договором и законодательством Российской Федерации, в одностороннем порядке отказаться от исполнения настоящего Договора.</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3.2. Заказчик имеет право досрочно отказаться от исполнения настоящего Договора по основаниям и в порядке, предусмотренном настоящим Договором и законодательством Российской Федерации, Республики Крым.</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3.3. Заказчик обязан:</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lastRenderedPageBreak/>
        <w:t>3.3.1. Обеспечить размещение объекта и его готовность к использованию в соответствии с эскизным проектом согласно приложению 2 к настоящему Договору, с учетом технических требований к размещению НТО, утвержденных Администрацией, в течение трех месяцев с момента заключения Договора, о чем подать письменное заявление Администрации о выполнении требования Договора.</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3.3.2. На фасаде Объекта поместить вывеску с указанием фирменного наименования хозяйствующего субъекта, режима работы.</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3.3.3. Своевременно и полностью вносить (внести) плату по настоящему Договору в размере и порядке, установленном настоящим Договором.</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3.3.4. Обеспечить сохранение внешнего вида, типа, местоположения и размеров Объекта в течение установленного периода размещения.</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 xml:space="preserve">3.3.5. Соблюдать Правила благоустройства территории </w:t>
      </w:r>
      <w:proofErr w:type="spellStart"/>
      <w:r w:rsidR="00AC72C7">
        <w:rPr>
          <w:rFonts w:ascii="Times New Roman" w:hAnsi="Times New Roman"/>
          <w:sz w:val="24"/>
          <w:szCs w:val="24"/>
          <w:lang w:eastAsia="ru-RU"/>
        </w:rPr>
        <w:t>Дрофинского</w:t>
      </w:r>
      <w:proofErr w:type="spellEnd"/>
      <w:r w:rsidRPr="001B029C">
        <w:rPr>
          <w:rFonts w:ascii="Times New Roman" w:hAnsi="Times New Roman"/>
          <w:sz w:val="24"/>
          <w:szCs w:val="24"/>
          <w:lang w:eastAsia="ru-RU"/>
        </w:rPr>
        <w:t xml:space="preserve"> сельского поселения, утвержденные решением </w:t>
      </w:r>
      <w:proofErr w:type="spellStart"/>
      <w:r w:rsidR="00AC72C7">
        <w:rPr>
          <w:rFonts w:ascii="Times New Roman" w:hAnsi="Times New Roman"/>
          <w:sz w:val="24"/>
          <w:szCs w:val="24"/>
          <w:lang w:eastAsia="ru-RU"/>
        </w:rPr>
        <w:t>Дрофинского</w:t>
      </w:r>
      <w:proofErr w:type="spellEnd"/>
      <w:r w:rsidRPr="001B029C">
        <w:rPr>
          <w:rFonts w:ascii="Times New Roman" w:hAnsi="Times New Roman"/>
          <w:sz w:val="24"/>
          <w:szCs w:val="24"/>
          <w:lang w:eastAsia="ru-RU"/>
        </w:rPr>
        <w:t xml:space="preserve"> сельского совета от «___»____20__ г. №___</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3.3.6. Своевременно демонтировать НТО с установленного места его расположения и привести прилегающую к объекту территорию в первоначальное состояние в течение 7 (семи) календарных дней с момента окончания срока действия Договора, а также в случае досрочного расторжения настоящего Договора.</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3.4. Передача или уступка прав третьим лицам по Договору не допускается.</w:t>
      </w:r>
    </w:p>
    <w:p w:rsidR="00B8195F" w:rsidRPr="001B029C" w:rsidRDefault="00B8195F" w:rsidP="00B8195F">
      <w:pPr>
        <w:jc w:val="both"/>
        <w:rPr>
          <w:rFonts w:ascii="Times New Roman" w:hAnsi="Times New Roman"/>
          <w:b/>
          <w:sz w:val="24"/>
          <w:szCs w:val="24"/>
        </w:rPr>
      </w:pPr>
    </w:p>
    <w:p w:rsidR="00B8195F" w:rsidRPr="001B029C" w:rsidRDefault="00B8195F" w:rsidP="00B8195F">
      <w:pPr>
        <w:jc w:val="center"/>
        <w:rPr>
          <w:rFonts w:ascii="Times New Roman" w:hAnsi="Times New Roman"/>
          <w:b/>
          <w:sz w:val="24"/>
          <w:szCs w:val="24"/>
        </w:rPr>
      </w:pPr>
      <w:r w:rsidRPr="001B029C">
        <w:rPr>
          <w:rFonts w:ascii="Times New Roman" w:hAnsi="Times New Roman"/>
          <w:b/>
          <w:sz w:val="24"/>
          <w:szCs w:val="24"/>
        </w:rPr>
        <w:t>4. Ответственность Сторон.</w:t>
      </w:r>
    </w:p>
    <w:p w:rsidR="00B8195F" w:rsidRPr="001B029C" w:rsidRDefault="00B8195F" w:rsidP="00B8195F">
      <w:pPr>
        <w:rPr>
          <w:rFonts w:ascii="Times New Roman" w:hAnsi="Times New Roman"/>
          <w:sz w:val="24"/>
          <w:szCs w:val="24"/>
        </w:rPr>
      </w:pP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rPr>
        <w:t>4.1. В</w:t>
      </w:r>
      <w:r w:rsidRPr="001B029C">
        <w:rPr>
          <w:rFonts w:ascii="Times New Roman" w:hAnsi="Times New Roman"/>
          <w:sz w:val="24"/>
          <w:szCs w:val="24"/>
          <w:lang w:eastAsia="ru-RU"/>
        </w:rPr>
        <w:t xml:space="preserve">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4.2. За нарушение сроков внесения платы по Договору Заказчик выплачивает Администрации пени из расчета _______ от размера невнесенной суммы за каждый календарный день просрочки.</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4.3. Стороны освобождаются от ответственности за неисполнение обязательств по настоящему договору, если такое неисполнение явилось следствием действия непреодолимой силы: наводнения, землетрясения, оползня и других стихийных бедствий, а также войн. В случае действия вышеуказанных обстоятельств свыше двух месяцев, стороны вправе расторгнуть настоящий договор. Бремя доказывания наступления форс-мажорных обстоятельств ложится на сторону, которая требует освобождения от ответственности вследствие их наступления.</w:t>
      </w:r>
    </w:p>
    <w:p w:rsidR="00B8195F" w:rsidRPr="001B029C" w:rsidRDefault="00B8195F" w:rsidP="00B8195F">
      <w:pPr>
        <w:jc w:val="both"/>
        <w:rPr>
          <w:rFonts w:ascii="Times New Roman" w:hAnsi="Times New Roman"/>
          <w:sz w:val="24"/>
          <w:szCs w:val="24"/>
          <w:lang w:eastAsia="ru-RU"/>
        </w:rPr>
      </w:pPr>
    </w:p>
    <w:p w:rsidR="00B8195F" w:rsidRPr="001B029C" w:rsidRDefault="00B8195F" w:rsidP="00B8195F">
      <w:pPr>
        <w:jc w:val="center"/>
        <w:rPr>
          <w:rFonts w:ascii="Times New Roman" w:hAnsi="Times New Roman"/>
          <w:b/>
          <w:sz w:val="24"/>
          <w:szCs w:val="24"/>
          <w:lang w:eastAsia="ru-RU"/>
        </w:rPr>
      </w:pPr>
      <w:r w:rsidRPr="001B029C">
        <w:rPr>
          <w:rFonts w:ascii="Times New Roman" w:hAnsi="Times New Roman"/>
          <w:b/>
          <w:sz w:val="24"/>
          <w:szCs w:val="24"/>
          <w:lang w:eastAsia="ru-RU"/>
        </w:rPr>
        <w:t>5. Приостановление действия Договора.</w:t>
      </w:r>
    </w:p>
    <w:p w:rsidR="00B8195F" w:rsidRPr="001B029C" w:rsidRDefault="00B8195F" w:rsidP="00B8195F">
      <w:pPr>
        <w:rPr>
          <w:rFonts w:ascii="Times New Roman" w:hAnsi="Times New Roman"/>
          <w:sz w:val="24"/>
          <w:szCs w:val="24"/>
          <w:lang w:eastAsia="ru-RU"/>
        </w:rPr>
      </w:pP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lastRenderedPageBreak/>
        <w:t>5.1. Действие Договора может быть приостановлено решением Администрации при:</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 необходимости проведения плановых ремонтных работ на земельном участке, на котором размещен НТО, с обязательным предупреждением владельца НТО за один месяц и предоставлением временного места для размещения НТО до завершения плановых ремонтных работ;</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 необходимости проведения аварийных ремонтных работ на земельном участке, на котором размещен НТО, без предупреждения, с обязательным предоставлением временного места для размещения НТО до завершения плановых ремонтных работ.</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5.2. Действие Договора возобновляется решением Администрации.</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 xml:space="preserve">5.3. Расходы, связанные с необходимостью перемещения НТО на временное место, а также прочие расходы, связанные с приостановлением действия Договора, несет Заказчик и компенсации, в </w:t>
      </w:r>
      <w:proofErr w:type="spellStart"/>
      <w:r w:rsidRPr="001B029C">
        <w:rPr>
          <w:rFonts w:ascii="Times New Roman" w:hAnsi="Times New Roman"/>
          <w:sz w:val="24"/>
          <w:szCs w:val="24"/>
          <w:lang w:eastAsia="ru-RU"/>
        </w:rPr>
        <w:t>т.ч</w:t>
      </w:r>
      <w:proofErr w:type="spellEnd"/>
      <w:r w:rsidRPr="001B029C">
        <w:rPr>
          <w:rFonts w:ascii="Times New Roman" w:hAnsi="Times New Roman"/>
          <w:sz w:val="24"/>
          <w:szCs w:val="24"/>
          <w:lang w:eastAsia="ru-RU"/>
        </w:rPr>
        <w:t>. за счет платы за размещение НТО, не подлежат.</w:t>
      </w:r>
    </w:p>
    <w:p w:rsidR="00B8195F" w:rsidRPr="001B029C" w:rsidRDefault="00B8195F" w:rsidP="00B8195F">
      <w:pPr>
        <w:rPr>
          <w:rFonts w:ascii="Times New Roman" w:hAnsi="Times New Roman"/>
          <w:sz w:val="24"/>
          <w:szCs w:val="24"/>
          <w:lang w:eastAsia="ru-RU"/>
        </w:rPr>
      </w:pPr>
    </w:p>
    <w:p w:rsidR="00B8195F" w:rsidRPr="001B029C" w:rsidRDefault="00B8195F" w:rsidP="00B8195F">
      <w:pPr>
        <w:jc w:val="center"/>
        <w:rPr>
          <w:rFonts w:ascii="Times New Roman" w:hAnsi="Times New Roman"/>
          <w:b/>
          <w:sz w:val="24"/>
          <w:szCs w:val="24"/>
          <w:lang w:eastAsia="ru-RU"/>
        </w:rPr>
      </w:pPr>
      <w:r w:rsidRPr="001B029C">
        <w:rPr>
          <w:rFonts w:ascii="Times New Roman" w:hAnsi="Times New Roman"/>
          <w:b/>
          <w:sz w:val="24"/>
          <w:szCs w:val="24"/>
          <w:lang w:eastAsia="ru-RU"/>
        </w:rPr>
        <w:t>6. Прекращение и расторжение Договора.</w:t>
      </w:r>
    </w:p>
    <w:p w:rsidR="00B8195F" w:rsidRPr="001B029C" w:rsidRDefault="00B8195F" w:rsidP="00B8195F">
      <w:pPr>
        <w:rPr>
          <w:rFonts w:ascii="Times New Roman" w:hAnsi="Times New Roman"/>
          <w:sz w:val="24"/>
          <w:szCs w:val="24"/>
          <w:lang w:eastAsia="ru-RU"/>
        </w:rPr>
      </w:pP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6.1. Договор подлежит прекращению по истечении срока действия, установленного пунктом 7.1 настоящего Договора, а также в случае расторжения. Прекращение (расторжение) настоящего договора не является основанием для неисполнения обязательств, возникших из настоящего договора во время его действия или в связи с его прекращением (расторжением).</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6.2. Договор может быть расторгнут по соглашению Сторон или по решению суда. Соглашение о расторжении договора подписывается Сторонами. Договор считается прекращенным в срок, установленный соглашением.</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6.3. Администрация имеет право досрочно расторгнуть настоящий Договор в одностороннем порядке в случае:</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 выявления несоблюдения Заказчиком при размещении НТО схемы размещения НТО и ситуационного плана, являющегося приложением к Договору;</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 выявления несоблюдения Заказчиком при размещении и эксплуатации НТО заявленного эскиза и технических требований к размещению НТО, установленных Администрацией;</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 самовольного увеличения площади НТО более чем на 10%;</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 xml:space="preserve">- </w:t>
      </w:r>
      <w:proofErr w:type="spellStart"/>
      <w:r w:rsidRPr="001B029C">
        <w:rPr>
          <w:rFonts w:ascii="Times New Roman" w:hAnsi="Times New Roman"/>
          <w:sz w:val="24"/>
          <w:szCs w:val="24"/>
          <w:lang w:eastAsia="ru-RU"/>
        </w:rPr>
        <w:t>неразмещение</w:t>
      </w:r>
      <w:proofErr w:type="spellEnd"/>
      <w:r w:rsidRPr="001B029C">
        <w:rPr>
          <w:rFonts w:ascii="Times New Roman" w:hAnsi="Times New Roman"/>
          <w:sz w:val="24"/>
          <w:szCs w:val="24"/>
          <w:lang w:eastAsia="ru-RU"/>
        </w:rPr>
        <w:t xml:space="preserve"> НТО в течении трех месяцев с даты заключения договора на размещение НТО;</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 наличия просроченной задолженности по плате за размещение НТО более чем за 3 месяца;</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 предоставлении недостоверных сведений в документах;</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 существенного нарушения Заказчиком требований Договора;</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lastRenderedPageBreak/>
        <w:t>- невыполнения предписаний органов муниципального контроля;</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 прекращения Заказчиком в установленном порядке хозяйственной деятельности.</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6.4. Администрация принимает соответствующее постановление о расторжении Договора, о чем письменно уведомляет Заказчика.</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6.5. Заказчик обязан прекратить деятельность НТО с момента получения уведомления о расторжении Договора, выполнить демонтаж НТО и приведение земельного участка, на котором был расположен НТО в исходное состояние, в срок, установленный настоящим Договором.</w:t>
      </w:r>
    </w:p>
    <w:p w:rsidR="00B8195F" w:rsidRPr="001B029C" w:rsidRDefault="00B8195F" w:rsidP="00B8195F">
      <w:pPr>
        <w:jc w:val="both"/>
        <w:rPr>
          <w:rFonts w:ascii="Times New Roman" w:hAnsi="Times New Roman"/>
          <w:b/>
          <w:sz w:val="24"/>
          <w:szCs w:val="24"/>
          <w:lang w:eastAsia="ru-RU"/>
        </w:rPr>
      </w:pPr>
    </w:p>
    <w:p w:rsidR="00B8195F" w:rsidRPr="001B029C" w:rsidRDefault="00B8195F" w:rsidP="00B8195F">
      <w:pPr>
        <w:jc w:val="center"/>
        <w:rPr>
          <w:rFonts w:ascii="Times New Roman" w:hAnsi="Times New Roman"/>
          <w:b/>
          <w:sz w:val="24"/>
          <w:szCs w:val="24"/>
          <w:lang w:eastAsia="ru-RU"/>
        </w:rPr>
      </w:pPr>
      <w:r w:rsidRPr="001B029C">
        <w:rPr>
          <w:rFonts w:ascii="Times New Roman" w:hAnsi="Times New Roman"/>
          <w:b/>
          <w:sz w:val="24"/>
          <w:szCs w:val="24"/>
          <w:lang w:eastAsia="ru-RU"/>
        </w:rPr>
        <w:t>7. Прочие условия.</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7.1. Настоящий договор вступает в силу с момента его подписания Сторонами, действует до «____» _________ 20___ г., продлению не подлежит.</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7.2. Вопросы и споры, не урегулированные настоящим Договором, разрешаются Сторонами в порядке, установленным законодательством РФ.</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7.3. Все изменения и дополнения к настоящему Договору оформляются путем подписания Сторонами дополнительных соглашений, которые являются неотъемлемой частью настоящего Договора.</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7.4. Неотъемлемую часть настоящего Договора составляют:</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 приложение 1 «Ситуационный план размещения нестационарного торгового объекта» в масштабе 1:500;</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 приложение 2 «Эскиз фасада нестационарного торгового объекта», в цвете, в масштабе 1:50.</w:t>
      </w:r>
    </w:p>
    <w:p w:rsidR="00B8195F" w:rsidRPr="001B029C" w:rsidRDefault="00B8195F" w:rsidP="00B8195F">
      <w:pPr>
        <w:ind w:firstLine="708"/>
        <w:jc w:val="both"/>
        <w:rPr>
          <w:rFonts w:ascii="Times New Roman" w:hAnsi="Times New Roman"/>
          <w:sz w:val="24"/>
          <w:szCs w:val="24"/>
          <w:lang w:eastAsia="ru-RU"/>
        </w:rPr>
      </w:pPr>
      <w:r w:rsidRPr="001B029C">
        <w:rPr>
          <w:rFonts w:ascii="Times New Roman" w:hAnsi="Times New Roman"/>
          <w:sz w:val="24"/>
          <w:szCs w:val="24"/>
          <w:lang w:eastAsia="ru-RU"/>
        </w:rPr>
        <w:t>7.5. Настоящий Договор составлен в двух подлинных экземплярах, имеющих одинаковую юридическую силу, по одному экземпляру для каждой Стороны.</w:t>
      </w:r>
    </w:p>
    <w:p w:rsidR="00B8195F" w:rsidRPr="001B029C" w:rsidRDefault="00B8195F" w:rsidP="00B8195F">
      <w:pPr>
        <w:rPr>
          <w:rFonts w:ascii="Times New Roman" w:hAnsi="Times New Roman"/>
          <w:sz w:val="24"/>
          <w:szCs w:val="24"/>
          <w:lang w:eastAsia="ru-RU"/>
        </w:rPr>
      </w:pPr>
    </w:p>
    <w:tbl>
      <w:tblPr>
        <w:tblW w:w="14249" w:type="dxa"/>
        <w:tblLook w:val="04A0" w:firstRow="1" w:lastRow="0" w:firstColumn="1" w:lastColumn="0" w:noHBand="0" w:noVBand="1"/>
      </w:tblPr>
      <w:tblGrid>
        <w:gridCol w:w="9464"/>
        <w:gridCol w:w="4785"/>
      </w:tblGrid>
      <w:tr w:rsidR="00B8195F" w:rsidRPr="001B029C" w:rsidTr="0066561C">
        <w:tc>
          <w:tcPr>
            <w:tcW w:w="9464" w:type="dxa"/>
          </w:tcPr>
          <w:p w:rsidR="00B8195F" w:rsidRPr="001B029C" w:rsidRDefault="00B8195F" w:rsidP="0066561C">
            <w:pPr>
              <w:jc w:val="center"/>
              <w:rPr>
                <w:rFonts w:ascii="Times New Roman" w:hAnsi="Times New Roman"/>
                <w:sz w:val="24"/>
                <w:szCs w:val="24"/>
                <w:lang w:eastAsia="ru-RU"/>
              </w:rPr>
            </w:pPr>
            <w:r w:rsidRPr="001B029C">
              <w:rPr>
                <w:rFonts w:ascii="Times New Roman" w:hAnsi="Times New Roman"/>
                <w:b/>
                <w:sz w:val="24"/>
                <w:szCs w:val="24"/>
                <w:lang w:eastAsia="ru-RU"/>
              </w:rPr>
              <w:t>8. Реквизиты Сторон</w:t>
            </w:r>
          </w:p>
        </w:tc>
        <w:tc>
          <w:tcPr>
            <w:tcW w:w="4785" w:type="dxa"/>
          </w:tcPr>
          <w:p w:rsidR="00B8195F" w:rsidRPr="001B029C" w:rsidRDefault="00B8195F" w:rsidP="0066561C">
            <w:pPr>
              <w:rPr>
                <w:rFonts w:ascii="Times New Roman" w:hAnsi="Times New Roman"/>
                <w:sz w:val="24"/>
                <w:szCs w:val="24"/>
                <w:lang w:eastAsia="ru-RU"/>
              </w:rPr>
            </w:pPr>
          </w:p>
        </w:tc>
      </w:tr>
    </w:tbl>
    <w:p w:rsidR="0075164D" w:rsidRPr="001B029C" w:rsidRDefault="0075164D" w:rsidP="0075164D">
      <w:pPr>
        <w:autoSpaceDE w:val="0"/>
        <w:autoSpaceDN w:val="0"/>
        <w:adjustRightInd w:val="0"/>
        <w:spacing w:after="0" w:line="240" w:lineRule="auto"/>
        <w:jc w:val="both"/>
        <w:rPr>
          <w:rFonts w:ascii="Times New Roman" w:eastAsia="Times New Roman" w:hAnsi="Times New Roman"/>
          <w:sz w:val="24"/>
          <w:szCs w:val="24"/>
          <w:lang w:eastAsia="ru-RU"/>
        </w:rPr>
      </w:pPr>
      <w:r w:rsidRPr="001B029C">
        <w:rPr>
          <w:rFonts w:ascii="Times New Roman" w:eastAsia="Times New Roman" w:hAnsi="Times New Roman"/>
          <w:sz w:val="24"/>
          <w:szCs w:val="24"/>
          <w:lang w:eastAsia="ru-RU"/>
        </w:rPr>
        <w:t xml:space="preserve">     </w:t>
      </w:r>
    </w:p>
    <w:p w:rsidR="00251B0B" w:rsidRDefault="0075164D" w:rsidP="00251B0B">
      <w:pPr>
        <w:pStyle w:val="ac"/>
        <w:jc w:val="right"/>
        <w:rPr>
          <w:rFonts w:ascii="Times New Roman" w:eastAsia="Times New Roman" w:hAnsi="Times New Roman"/>
          <w:sz w:val="24"/>
          <w:szCs w:val="24"/>
          <w:lang w:eastAsia="ru-RU"/>
        </w:rPr>
      </w:pPr>
      <w:r w:rsidRPr="001B029C">
        <w:rPr>
          <w:rFonts w:ascii="Times New Roman" w:eastAsia="Times New Roman" w:hAnsi="Times New Roman"/>
          <w:sz w:val="24"/>
          <w:szCs w:val="24"/>
          <w:lang w:eastAsia="ru-RU"/>
        </w:rPr>
        <w:t xml:space="preserve">   </w:t>
      </w:r>
    </w:p>
    <w:p w:rsidR="00251B0B" w:rsidRDefault="00251B0B" w:rsidP="00251B0B">
      <w:pPr>
        <w:pStyle w:val="ac"/>
        <w:jc w:val="right"/>
        <w:rPr>
          <w:rFonts w:ascii="Times New Roman" w:eastAsia="Times New Roman" w:hAnsi="Times New Roman"/>
          <w:sz w:val="24"/>
          <w:szCs w:val="24"/>
          <w:lang w:eastAsia="ru-RU"/>
        </w:rPr>
      </w:pPr>
    </w:p>
    <w:p w:rsidR="00251B0B" w:rsidRDefault="00251B0B" w:rsidP="00251B0B">
      <w:pPr>
        <w:pStyle w:val="ac"/>
        <w:jc w:val="right"/>
        <w:rPr>
          <w:rFonts w:ascii="Times New Roman" w:eastAsia="Times New Roman" w:hAnsi="Times New Roman"/>
          <w:sz w:val="24"/>
          <w:szCs w:val="24"/>
          <w:lang w:eastAsia="ru-RU"/>
        </w:rPr>
      </w:pPr>
    </w:p>
    <w:p w:rsidR="00251B0B" w:rsidRDefault="00251B0B" w:rsidP="00251B0B">
      <w:pPr>
        <w:pStyle w:val="ac"/>
        <w:jc w:val="right"/>
        <w:rPr>
          <w:rFonts w:ascii="Times New Roman" w:eastAsia="Times New Roman" w:hAnsi="Times New Roman"/>
          <w:sz w:val="24"/>
          <w:szCs w:val="24"/>
          <w:lang w:eastAsia="ru-RU"/>
        </w:rPr>
      </w:pPr>
    </w:p>
    <w:p w:rsidR="00251B0B" w:rsidRDefault="00251B0B" w:rsidP="00251B0B">
      <w:pPr>
        <w:pStyle w:val="ac"/>
        <w:jc w:val="right"/>
        <w:rPr>
          <w:rFonts w:ascii="Times New Roman" w:eastAsia="Times New Roman" w:hAnsi="Times New Roman"/>
          <w:sz w:val="24"/>
          <w:szCs w:val="24"/>
          <w:lang w:eastAsia="ru-RU"/>
        </w:rPr>
      </w:pPr>
    </w:p>
    <w:p w:rsidR="00251B0B" w:rsidRDefault="00251B0B" w:rsidP="00251B0B">
      <w:pPr>
        <w:pStyle w:val="ac"/>
        <w:jc w:val="right"/>
        <w:rPr>
          <w:rFonts w:ascii="Times New Roman" w:eastAsia="Times New Roman" w:hAnsi="Times New Roman"/>
          <w:sz w:val="24"/>
          <w:szCs w:val="24"/>
          <w:lang w:eastAsia="ru-RU"/>
        </w:rPr>
      </w:pPr>
    </w:p>
    <w:p w:rsidR="00251B0B" w:rsidRDefault="00251B0B" w:rsidP="00251B0B">
      <w:pPr>
        <w:pStyle w:val="ac"/>
        <w:jc w:val="right"/>
        <w:rPr>
          <w:rFonts w:ascii="Times New Roman" w:eastAsia="Times New Roman" w:hAnsi="Times New Roman"/>
          <w:sz w:val="24"/>
          <w:szCs w:val="24"/>
          <w:lang w:eastAsia="ru-RU"/>
        </w:rPr>
      </w:pPr>
    </w:p>
    <w:p w:rsidR="00251B0B" w:rsidRDefault="00251B0B" w:rsidP="00251B0B">
      <w:pPr>
        <w:pStyle w:val="ac"/>
        <w:jc w:val="right"/>
        <w:rPr>
          <w:rFonts w:ascii="Times New Roman" w:eastAsia="Times New Roman" w:hAnsi="Times New Roman"/>
          <w:sz w:val="24"/>
          <w:szCs w:val="24"/>
          <w:lang w:eastAsia="ru-RU"/>
        </w:rPr>
      </w:pPr>
    </w:p>
    <w:p w:rsidR="00251B0B" w:rsidRDefault="00251B0B" w:rsidP="00251B0B">
      <w:pPr>
        <w:pStyle w:val="ac"/>
        <w:jc w:val="right"/>
        <w:rPr>
          <w:rFonts w:ascii="Times New Roman" w:eastAsia="Times New Roman" w:hAnsi="Times New Roman"/>
          <w:sz w:val="24"/>
          <w:szCs w:val="24"/>
          <w:lang w:eastAsia="ru-RU"/>
        </w:rPr>
      </w:pPr>
    </w:p>
    <w:p w:rsidR="00251B0B" w:rsidRDefault="00251B0B" w:rsidP="00251B0B">
      <w:pPr>
        <w:pStyle w:val="ac"/>
        <w:jc w:val="right"/>
        <w:rPr>
          <w:rFonts w:ascii="Times New Roman" w:eastAsia="Times New Roman" w:hAnsi="Times New Roman"/>
          <w:sz w:val="24"/>
          <w:szCs w:val="24"/>
          <w:lang w:eastAsia="ru-RU"/>
        </w:rPr>
      </w:pPr>
    </w:p>
    <w:p w:rsidR="00251B0B" w:rsidRDefault="00251B0B" w:rsidP="00251B0B">
      <w:pPr>
        <w:pStyle w:val="ac"/>
        <w:jc w:val="right"/>
        <w:rPr>
          <w:rFonts w:ascii="Times New Roman" w:eastAsia="Times New Roman" w:hAnsi="Times New Roman"/>
          <w:sz w:val="24"/>
          <w:szCs w:val="24"/>
          <w:lang w:eastAsia="ru-RU"/>
        </w:rPr>
      </w:pPr>
    </w:p>
    <w:p w:rsidR="00251B0B" w:rsidRDefault="00251B0B" w:rsidP="00251B0B">
      <w:pPr>
        <w:pStyle w:val="ac"/>
        <w:jc w:val="right"/>
        <w:rPr>
          <w:rFonts w:ascii="Times New Roman" w:eastAsia="Times New Roman" w:hAnsi="Times New Roman"/>
          <w:sz w:val="24"/>
          <w:szCs w:val="24"/>
          <w:lang w:eastAsia="ru-RU"/>
        </w:rPr>
      </w:pPr>
    </w:p>
    <w:p w:rsidR="00251B0B" w:rsidRDefault="00251B0B" w:rsidP="00251B0B">
      <w:pPr>
        <w:pStyle w:val="ac"/>
        <w:jc w:val="right"/>
        <w:rPr>
          <w:rFonts w:ascii="Times New Roman" w:eastAsia="Times New Roman" w:hAnsi="Times New Roman"/>
          <w:sz w:val="24"/>
          <w:szCs w:val="24"/>
          <w:lang w:eastAsia="ru-RU"/>
        </w:rPr>
      </w:pPr>
    </w:p>
    <w:p w:rsidR="00251B0B" w:rsidRDefault="00251B0B" w:rsidP="00251B0B">
      <w:pPr>
        <w:pStyle w:val="ac"/>
        <w:jc w:val="right"/>
        <w:rPr>
          <w:rFonts w:ascii="Times New Roman" w:eastAsia="Times New Roman" w:hAnsi="Times New Roman"/>
          <w:sz w:val="24"/>
          <w:szCs w:val="24"/>
          <w:lang w:eastAsia="ru-RU"/>
        </w:rPr>
      </w:pPr>
    </w:p>
    <w:p w:rsidR="00251B0B" w:rsidRDefault="00251B0B" w:rsidP="00251B0B">
      <w:pPr>
        <w:pStyle w:val="ac"/>
        <w:jc w:val="right"/>
        <w:rPr>
          <w:rFonts w:ascii="Times New Roman" w:eastAsia="Times New Roman" w:hAnsi="Times New Roman"/>
          <w:sz w:val="24"/>
          <w:szCs w:val="24"/>
          <w:lang w:eastAsia="ru-RU"/>
        </w:rPr>
      </w:pPr>
    </w:p>
    <w:p w:rsidR="001128C5" w:rsidRDefault="001128C5" w:rsidP="001128C5">
      <w:pPr>
        <w:pStyle w:val="ac"/>
        <w:jc w:val="right"/>
        <w:rPr>
          <w:rFonts w:ascii="Times New Roman" w:eastAsia="Times New Roman" w:hAnsi="Times New Roman"/>
          <w:sz w:val="24"/>
          <w:szCs w:val="24"/>
          <w:lang w:eastAsia="ru-RU"/>
        </w:rPr>
        <w:sectPr w:rsidR="001128C5" w:rsidSect="004C1E4B">
          <w:pgSz w:w="11906" w:h="16838"/>
          <w:pgMar w:top="993" w:right="567" w:bottom="1134" w:left="1134" w:header="709" w:footer="709" w:gutter="0"/>
          <w:cols w:space="708"/>
          <w:docGrid w:linePitch="360"/>
        </w:sectPr>
      </w:pPr>
    </w:p>
    <w:p w:rsidR="001128C5" w:rsidRPr="00686BF7" w:rsidRDefault="001128C5" w:rsidP="001128C5">
      <w:pPr>
        <w:pStyle w:val="ac"/>
        <w:jc w:val="right"/>
        <w:rPr>
          <w:rFonts w:ascii="Times New Roman" w:hAnsi="Times New Roman"/>
        </w:rPr>
      </w:pPr>
      <w:r w:rsidRPr="001B029C">
        <w:rPr>
          <w:rFonts w:ascii="Times New Roman" w:eastAsia="Times New Roman" w:hAnsi="Times New Roman"/>
          <w:sz w:val="24"/>
          <w:szCs w:val="24"/>
          <w:lang w:eastAsia="ru-RU"/>
        </w:rPr>
        <w:lastRenderedPageBreak/>
        <w:t xml:space="preserve">  </w:t>
      </w:r>
      <w:r w:rsidRPr="00686BF7">
        <w:rPr>
          <w:rFonts w:ascii="Times New Roman" w:hAnsi="Times New Roman"/>
        </w:rPr>
        <w:t>Приложение</w:t>
      </w:r>
      <w:r w:rsidRPr="00686BF7">
        <w:rPr>
          <w:rFonts w:ascii="Times New Roman" w:hAnsi="Times New Roman"/>
          <w:spacing w:val="13"/>
        </w:rPr>
        <w:t xml:space="preserve"> </w:t>
      </w:r>
      <w:r w:rsidRPr="00686BF7">
        <w:rPr>
          <w:rFonts w:ascii="Times New Roman" w:hAnsi="Times New Roman"/>
        </w:rPr>
        <w:t>№</w:t>
      </w:r>
      <w:r w:rsidRPr="00686BF7">
        <w:rPr>
          <w:rFonts w:ascii="Times New Roman" w:hAnsi="Times New Roman"/>
          <w:spacing w:val="4"/>
        </w:rPr>
        <w:t xml:space="preserve"> </w:t>
      </w:r>
      <w:r w:rsidRPr="00686BF7">
        <w:rPr>
          <w:rFonts w:ascii="Times New Roman" w:hAnsi="Times New Roman"/>
          <w:spacing w:val="-10"/>
        </w:rPr>
        <w:t>4</w:t>
      </w:r>
    </w:p>
    <w:p w:rsidR="001128C5" w:rsidRPr="00686BF7" w:rsidRDefault="001128C5" w:rsidP="001128C5">
      <w:pPr>
        <w:pStyle w:val="ac"/>
        <w:jc w:val="right"/>
        <w:rPr>
          <w:rFonts w:ascii="Times New Roman" w:hAnsi="Times New Roman"/>
        </w:rPr>
      </w:pPr>
      <w:r w:rsidRPr="00686BF7">
        <w:rPr>
          <w:rFonts w:ascii="Times New Roman" w:hAnsi="Times New Roman"/>
        </w:rPr>
        <w:t>К</w:t>
      </w:r>
      <w:r w:rsidRPr="00686BF7">
        <w:rPr>
          <w:rFonts w:ascii="Times New Roman" w:hAnsi="Times New Roman"/>
          <w:spacing w:val="-4"/>
        </w:rPr>
        <w:t xml:space="preserve"> </w:t>
      </w:r>
      <w:r w:rsidRPr="00686BF7">
        <w:rPr>
          <w:rFonts w:ascii="Times New Roman" w:hAnsi="Times New Roman"/>
          <w:spacing w:val="-2"/>
        </w:rPr>
        <w:t>ТРЕБОВАНИЮ</w:t>
      </w:r>
    </w:p>
    <w:p w:rsidR="001128C5" w:rsidRDefault="001128C5" w:rsidP="001128C5">
      <w:pPr>
        <w:pStyle w:val="ac"/>
        <w:jc w:val="right"/>
        <w:rPr>
          <w:rFonts w:ascii="Times New Roman" w:hAnsi="Times New Roman"/>
        </w:rPr>
      </w:pPr>
      <w:r w:rsidRPr="00686BF7">
        <w:rPr>
          <w:rFonts w:ascii="Times New Roman" w:hAnsi="Times New Roman"/>
        </w:rPr>
        <w:t xml:space="preserve">к архитектурно-художественным решениям внешнего вида нестационарных </w:t>
      </w:r>
    </w:p>
    <w:p w:rsidR="001128C5" w:rsidRPr="00686BF7" w:rsidRDefault="001128C5" w:rsidP="001128C5">
      <w:pPr>
        <w:pStyle w:val="ac"/>
        <w:jc w:val="right"/>
        <w:rPr>
          <w:rFonts w:ascii="Times New Roman" w:hAnsi="Times New Roman"/>
        </w:rPr>
      </w:pPr>
      <w:r w:rsidRPr="00686BF7">
        <w:rPr>
          <w:rFonts w:ascii="Times New Roman" w:hAnsi="Times New Roman"/>
        </w:rPr>
        <w:t>торговых объектов на территории муниципального образован</w:t>
      </w:r>
      <w:r>
        <w:rPr>
          <w:rFonts w:ascii="Times New Roman" w:hAnsi="Times New Roman"/>
        </w:rPr>
        <w:t xml:space="preserve">ия </w:t>
      </w:r>
      <w:proofErr w:type="spellStart"/>
      <w:r>
        <w:rPr>
          <w:rFonts w:ascii="Times New Roman" w:hAnsi="Times New Roman"/>
        </w:rPr>
        <w:t>Дрофинское</w:t>
      </w:r>
      <w:proofErr w:type="spellEnd"/>
      <w:r>
        <w:rPr>
          <w:rFonts w:ascii="Times New Roman" w:hAnsi="Times New Roman"/>
        </w:rPr>
        <w:t xml:space="preserve"> сельское поселение</w:t>
      </w:r>
    </w:p>
    <w:p w:rsidR="001128C5" w:rsidRDefault="001128C5" w:rsidP="001128C5">
      <w:pPr>
        <w:pStyle w:val="ac"/>
        <w:jc w:val="right"/>
        <w:rPr>
          <w:rFonts w:ascii="Times New Roman" w:hAnsi="Times New Roman"/>
          <w:spacing w:val="-4"/>
        </w:rPr>
      </w:pPr>
      <w:r w:rsidRPr="00686BF7">
        <w:rPr>
          <w:rFonts w:ascii="Times New Roman" w:hAnsi="Times New Roman"/>
        </w:rPr>
        <w:t>Нижнегорского</w:t>
      </w:r>
      <w:r w:rsidRPr="00686BF7">
        <w:rPr>
          <w:rFonts w:ascii="Times New Roman" w:hAnsi="Times New Roman"/>
          <w:spacing w:val="15"/>
        </w:rPr>
        <w:t xml:space="preserve"> </w:t>
      </w:r>
      <w:r w:rsidRPr="00686BF7">
        <w:rPr>
          <w:rFonts w:ascii="Times New Roman" w:hAnsi="Times New Roman"/>
        </w:rPr>
        <w:t>района</w:t>
      </w:r>
      <w:r w:rsidRPr="00686BF7">
        <w:rPr>
          <w:rFonts w:ascii="Times New Roman" w:hAnsi="Times New Roman"/>
          <w:spacing w:val="18"/>
        </w:rPr>
        <w:t xml:space="preserve"> </w:t>
      </w:r>
      <w:r w:rsidRPr="00686BF7">
        <w:rPr>
          <w:rFonts w:ascii="Times New Roman" w:hAnsi="Times New Roman"/>
        </w:rPr>
        <w:t>Республики</w:t>
      </w:r>
      <w:r w:rsidRPr="00686BF7">
        <w:rPr>
          <w:rFonts w:ascii="Times New Roman" w:hAnsi="Times New Roman"/>
          <w:spacing w:val="21"/>
        </w:rPr>
        <w:t xml:space="preserve"> </w:t>
      </w:r>
      <w:r w:rsidRPr="00686BF7">
        <w:rPr>
          <w:rFonts w:ascii="Times New Roman" w:hAnsi="Times New Roman"/>
          <w:spacing w:val="-4"/>
        </w:rPr>
        <w:t>Крым</w:t>
      </w:r>
    </w:p>
    <w:p w:rsidR="001128C5" w:rsidRDefault="001128C5" w:rsidP="001128C5">
      <w:pPr>
        <w:pStyle w:val="ad"/>
        <w:spacing w:line="232" w:lineRule="auto"/>
        <w:ind w:left="2619" w:right="3106"/>
        <w:jc w:val="center"/>
      </w:pPr>
    </w:p>
    <w:p w:rsidR="001128C5" w:rsidRDefault="001128C5" w:rsidP="001128C5">
      <w:pPr>
        <w:pStyle w:val="ad"/>
        <w:spacing w:line="232" w:lineRule="auto"/>
        <w:ind w:left="2619" w:right="3106"/>
        <w:jc w:val="center"/>
      </w:pPr>
    </w:p>
    <w:p w:rsidR="001128C5" w:rsidRPr="00AB43BD" w:rsidRDefault="001128C5" w:rsidP="00AB43BD">
      <w:pPr>
        <w:pStyle w:val="ac"/>
        <w:jc w:val="center"/>
        <w:rPr>
          <w:rFonts w:ascii="Times New Roman" w:hAnsi="Times New Roman"/>
        </w:rPr>
      </w:pPr>
      <w:r w:rsidRPr="00AB43BD">
        <w:rPr>
          <w:rFonts w:ascii="Times New Roman" w:hAnsi="Times New Roman"/>
        </w:rPr>
        <w:t>ЭСКИЗНЫЙ ПРОЕКТ ВНЕШНЕГО</w:t>
      </w:r>
      <w:r w:rsidRPr="00AB43BD">
        <w:rPr>
          <w:rFonts w:ascii="Times New Roman" w:hAnsi="Times New Roman"/>
          <w:spacing w:val="27"/>
        </w:rPr>
        <w:t xml:space="preserve"> </w:t>
      </w:r>
      <w:r w:rsidRPr="00AB43BD">
        <w:rPr>
          <w:rFonts w:ascii="Times New Roman" w:hAnsi="Times New Roman"/>
        </w:rPr>
        <w:t>ВИДА АРХИТЕКТУРНО-ХУДОЖЕСТВЕННОГО РЕШЕНИЯ НТО ДЛЯ РАЗМЕЩЕНИЯ</w:t>
      </w:r>
    </w:p>
    <w:p w:rsidR="001128C5" w:rsidRPr="00AB43BD" w:rsidRDefault="001128C5" w:rsidP="00AB43BD">
      <w:pPr>
        <w:pStyle w:val="ac"/>
        <w:jc w:val="center"/>
        <w:rPr>
          <w:rFonts w:ascii="Times New Roman" w:hAnsi="Times New Roman"/>
        </w:rPr>
      </w:pPr>
      <w:r w:rsidRPr="00AB43BD">
        <w:rPr>
          <w:rFonts w:ascii="Times New Roman" w:hAnsi="Times New Roman"/>
        </w:rPr>
        <w:t>НА</w:t>
      </w:r>
      <w:r w:rsidRPr="00AB43BD">
        <w:rPr>
          <w:rFonts w:ascii="Times New Roman" w:hAnsi="Times New Roman"/>
          <w:spacing w:val="15"/>
        </w:rPr>
        <w:t xml:space="preserve"> </w:t>
      </w:r>
      <w:r w:rsidRPr="00AB43BD">
        <w:rPr>
          <w:rFonts w:ascii="Times New Roman" w:hAnsi="Times New Roman"/>
        </w:rPr>
        <w:t>ТЕРРИТОРИИ</w:t>
      </w:r>
      <w:r w:rsidRPr="00AB43BD">
        <w:rPr>
          <w:rFonts w:ascii="Times New Roman" w:hAnsi="Times New Roman"/>
          <w:spacing w:val="30"/>
        </w:rPr>
        <w:t xml:space="preserve"> </w:t>
      </w:r>
      <w:r w:rsidRPr="00AB43BD">
        <w:rPr>
          <w:rFonts w:ascii="Times New Roman" w:hAnsi="Times New Roman"/>
        </w:rPr>
        <w:t>МУНИЦИПАЛЬНОГО</w:t>
      </w:r>
      <w:r w:rsidRPr="00AB43BD">
        <w:rPr>
          <w:rFonts w:ascii="Times New Roman" w:hAnsi="Times New Roman"/>
          <w:spacing w:val="12"/>
        </w:rPr>
        <w:t xml:space="preserve"> </w:t>
      </w:r>
      <w:r w:rsidRPr="00AB43BD">
        <w:rPr>
          <w:rFonts w:ascii="Times New Roman" w:hAnsi="Times New Roman"/>
        </w:rPr>
        <w:t>ОБРАЗОВАНИЯ</w:t>
      </w:r>
      <w:r w:rsidRPr="00AB43BD">
        <w:rPr>
          <w:rFonts w:ascii="Times New Roman" w:hAnsi="Times New Roman"/>
          <w:spacing w:val="17"/>
        </w:rPr>
        <w:t xml:space="preserve"> </w:t>
      </w:r>
      <w:r w:rsidRPr="00AB43BD">
        <w:rPr>
          <w:rFonts w:ascii="Times New Roman" w:hAnsi="Times New Roman"/>
        </w:rPr>
        <w:t>ДРОФИНСКОГО</w:t>
      </w:r>
      <w:r w:rsidRPr="00AB43BD">
        <w:rPr>
          <w:rFonts w:ascii="Times New Roman" w:hAnsi="Times New Roman"/>
          <w:spacing w:val="18"/>
        </w:rPr>
        <w:t xml:space="preserve"> </w:t>
      </w:r>
      <w:r w:rsidRPr="00AB43BD">
        <w:rPr>
          <w:rFonts w:ascii="Times New Roman" w:hAnsi="Times New Roman"/>
        </w:rPr>
        <w:t>СЕЛЬСКОЕ</w:t>
      </w:r>
      <w:r w:rsidRPr="00AB43BD">
        <w:rPr>
          <w:rFonts w:ascii="Times New Roman" w:hAnsi="Times New Roman"/>
          <w:spacing w:val="22"/>
        </w:rPr>
        <w:t xml:space="preserve"> </w:t>
      </w:r>
      <w:r w:rsidRPr="00AB43BD">
        <w:rPr>
          <w:rFonts w:ascii="Times New Roman" w:hAnsi="Times New Roman"/>
        </w:rPr>
        <w:t>ПОСЕЛЕНИЕ</w:t>
      </w:r>
      <w:r w:rsidRPr="00AB43BD">
        <w:rPr>
          <w:rFonts w:ascii="Times New Roman" w:hAnsi="Times New Roman"/>
          <w:spacing w:val="27"/>
        </w:rPr>
        <w:t xml:space="preserve"> </w:t>
      </w:r>
      <w:r w:rsidRPr="00AB43BD">
        <w:rPr>
          <w:rFonts w:ascii="Times New Roman" w:hAnsi="Times New Roman"/>
        </w:rPr>
        <w:t>НИЖНЕГОРСКОГО</w:t>
      </w:r>
      <w:r w:rsidRPr="00AB43BD">
        <w:rPr>
          <w:rFonts w:ascii="Times New Roman" w:hAnsi="Times New Roman"/>
          <w:spacing w:val="29"/>
        </w:rPr>
        <w:t xml:space="preserve"> </w:t>
      </w:r>
      <w:r w:rsidRPr="00AB43BD">
        <w:rPr>
          <w:rFonts w:ascii="Times New Roman" w:hAnsi="Times New Roman"/>
          <w:spacing w:val="-2"/>
        </w:rPr>
        <w:t>РАЙОНА</w:t>
      </w:r>
    </w:p>
    <w:p w:rsidR="001128C5" w:rsidRPr="00AB43BD" w:rsidRDefault="001128C5" w:rsidP="00AB43BD">
      <w:pPr>
        <w:pStyle w:val="ac"/>
        <w:jc w:val="center"/>
        <w:rPr>
          <w:rFonts w:ascii="Times New Roman" w:hAnsi="Times New Roman"/>
          <w:spacing w:val="-2"/>
        </w:rPr>
      </w:pPr>
      <w:r w:rsidRPr="00AB43BD">
        <w:rPr>
          <w:rFonts w:ascii="Times New Roman" w:hAnsi="Times New Roman"/>
        </w:rPr>
        <w:t>РЕСПУБЛИКИ</w:t>
      </w:r>
      <w:r w:rsidRPr="00AB43BD">
        <w:rPr>
          <w:rFonts w:ascii="Times New Roman" w:hAnsi="Times New Roman"/>
          <w:spacing w:val="17"/>
        </w:rPr>
        <w:t xml:space="preserve"> </w:t>
      </w:r>
      <w:r w:rsidRPr="00AB43BD">
        <w:rPr>
          <w:rFonts w:ascii="Times New Roman" w:hAnsi="Times New Roman"/>
          <w:spacing w:val="-2"/>
        </w:rPr>
        <w:t>КРЫМ</w:t>
      </w:r>
    </w:p>
    <w:p w:rsidR="004C1E4B" w:rsidRDefault="004C1E4B" w:rsidP="004C1E4B">
      <w:pPr>
        <w:pStyle w:val="ad"/>
        <w:spacing w:line="252" w:lineRule="exact"/>
        <w:ind w:right="3106"/>
      </w:pPr>
    </w:p>
    <w:p w:rsidR="001128C5" w:rsidRPr="00686BF7" w:rsidRDefault="001128C5" w:rsidP="001128C5">
      <w:pPr>
        <w:pStyle w:val="ac"/>
        <w:jc w:val="right"/>
        <w:rPr>
          <w:rFonts w:ascii="Times New Roman" w:hAnsi="Times New Roman"/>
        </w:rPr>
      </w:pPr>
    </w:p>
    <w:p w:rsidR="0094229F" w:rsidRPr="00DC2E36" w:rsidRDefault="00AB43BD" w:rsidP="00DC2E36">
      <w:pPr>
        <w:autoSpaceDE w:val="0"/>
        <w:autoSpaceDN w:val="0"/>
        <w:adjustRightInd w:val="0"/>
        <w:spacing w:after="0" w:line="240" w:lineRule="auto"/>
        <w:jc w:val="both"/>
        <w:rPr>
          <w:rStyle w:val="1"/>
          <w:rFonts w:ascii="Times New Roman" w:eastAsia="Times New Roman" w:hAnsi="Times New Roman" w:cs="Times New Roman"/>
          <w:i w:val="0"/>
          <w:iCs w:val="0"/>
          <w:color w:val="auto"/>
          <w:sz w:val="24"/>
          <w:szCs w:val="24"/>
          <w:u w:val="none"/>
          <w:lang w:bidi="ar-SA"/>
        </w:rPr>
      </w:pPr>
      <w:r>
        <w:rPr>
          <w:noProof/>
          <w:lang w:eastAsia="ru-RU"/>
        </w:rPr>
        <w:drawing>
          <wp:inline distT="0" distB="0" distL="0" distR="0" wp14:anchorId="038117AC" wp14:editId="0A75D6C3">
            <wp:extent cx="8858250" cy="41814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58250" cy="4181475"/>
                    </a:xfrm>
                    <a:prstGeom prst="rect">
                      <a:avLst/>
                    </a:prstGeom>
                  </pic:spPr>
                </pic:pic>
              </a:graphicData>
            </a:graphic>
          </wp:inline>
        </w:drawing>
      </w:r>
    </w:p>
    <w:p w:rsidR="0094229F" w:rsidRDefault="0094229F" w:rsidP="001128C5">
      <w:pPr>
        <w:jc w:val="center"/>
        <w:rPr>
          <w:rStyle w:val="1"/>
          <w:rFonts w:ascii="Times New Roman" w:hAnsi="Times New Roman"/>
        </w:rPr>
      </w:pPr>
    </w:p>
    <w:p w:rsidR="0094229F" w:rsidRDefault="0094229F" w:rsidP="001128C5">
      <w:pPr>
        <w:jc w:val="center"/>
        <w:rPr>
          <w:rStyle w:val="1"/>
          <w:rFonts w:ascii="Times New Roman" w:hAnsi="Times New Roman"/>
        </w:rPr>
      </w:pPr>
    </w:p>
    <w:p w:rsidR="0094229F" w:rsidRDefault="0094229F" w:rsidP="001128C5">
      <w:pPr>
        <w:jc w:val="center"/>
        <w:rPr>
          <w:rStyle w:val="1"/>
          <w:rFonts w:ascii="Times New Roman" w:hAnsi="Times New Roman"/>
        </w:rPr>
      </w:pPr>
    </w:p>
    <w:p w:rsidR="001128C5" w:rsidRPr="00D12DA6" w:rsidRDefault="001128C5" w:rsidP="001128C5">
      <w:pPr>
        <w:jc w:val="center"/>
        <w:rPr>
          <w:rFonts w:ascii="Times New Roman" w:hAnsi="Times New Roman"/>
        </w:rPr>
      </w:pPr>
      <w:r w:rsidRPr="00D12DA6">
        <w:rPr>
          <w:rStyle w:val="1"/>
          <w:rFonts w:ascii="Times New Roman" w:hAnsi="Times New Roman"/>
        </w:rPr>
        <w:t>Боковой фасад</w:t>
      </w:r>
    </w:p>
    <w:p w:rsidR="001128C5" w:rsidRDefault="001128C5" w:rsidP="001128C5">
      <w:r>
        <w:t>4.000</w:t>
      </w:r>
    </w:p>
    <w:p w:rsidR="001128C5" w:rsidRDefault="001128C5" w:rsidP="001128C5">
      <w:pPr>
        <w:rPr>
          <w:sz w:val="2"/>
          <w:szCs w:val="2"/>
        </w:rPr>
      </w:pPr>
      <w:r>
        <w:rPr>
          <w:noProof/>
          <w:lang w:eastAsia="ru-RU"/>
        </w:rPr>
        <w:drawing>
          <wp:inline distT="0" distB="0" distL="0" distR="0" wp14:anchorId="00E0CA54" wp14:editId="4ABEB3B5">
            <wp:extent cx="6019800" cy="3990975"/>
            <wp:effectExtent l="0" t="0" r="0" b="9525"/>
            <wp:docPr id="10" name="Рисунок 10" descr="D:\Архитектура\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Архитектура\media\image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9800" cy="3990975"/>
                    </a:xfrm>
                    <a:prstGeom prst="rect">
                      <a:avLst/>
                    </a:prstGeom>
                    <a:noFill/>
                    <a:ln>
                      <a:noFill/>
                    </a:ln>
                  </pic:spPr>
                </pic:pic>
              </a:graphicData>
            </a:graphic>
          </wp:inline>
        </w:drawing>
      </w:r>
    </w:p>
    <w:p w:rsidR="001128C5" w:rsidRDefault="001128C5" w:rsidP="001128C5"/>
    <w:p w:rsidR="001128C5" w:rsidRDefault="001128C5" w:rsidP="001128C5"/>
    <w:p w:rsidR="001128C5" w:rsidRPr="00DC2E36" w:rsidRDefault="00DC2E36" w:rsidP="001128C5">
      <w:pPr>
        <w:rPr>
          <w:rFonts w:ascii="Times New Roman" w:hAnsi="Times New Roman"/>
        </w:rPr>
      </w:pPr>
      <w:r>
        <w:rPr>
          <w:rFonts w:ascii="Times New Roman" w:hAnsi="Times New Roman"/>
        </w:rPr>
        <w:t>Масштаб 1:50</w:t>
      </w:r>
    </w:p>
    <w:p w:rsidR="001128C5" w:rsidRDefault="001128C5" w:rsidP="001128C5"/>
    <w:p w:rsidR="001128C5" w:rsidRDefault="001128C5" w:rsidP="001128C5"/>
    <w:p w:rsidR="001128C5" w:rsidRDefault="001128C5" w:rsidP="001128C5"/>
    <w:p w:rsidR="001128C5" w:rsidRPr="00D12DA6" w:rsidRDefault="001128C5" w:rsidP="001128C5">
      <w:pPr>
        <w:jc w:val="center"/>
        <w:outlineLvl w:val="0"/>
        <w:rPr>
          <w:rFonts w:ascii="Times New Roman" w:hAnsi="Times New Roman"/>
          <w:b/>
        </w:rPr>
      </w:pPr>
      <w:r w:rsidRPr="00031A31">
        <w:rPr>
          <w:rFonts w:ascii="Times New Roman" w:hAnsi="Times New Roman"/>
          <w:b/>
        </w:rPr>
        <w:t>Ведомость отделки фасада</w:t>
      </w:r>
    </w:p>
    <w:p w:rsidR="001128C5" w:rsidRDefault="001128C5" w:rsidP="001128C5"/>
    <w:p w:rsidR="001128C5" w:rsidRDefault="001128C5" w:rsidP="001128C5">
      <w:pPr>
        <w:sectPr w:rsidR="001128C5" w:rsidSect="00DC2E36">
          <w:pgSz w:w="16838" w:h="11906" w:orient="landscape"/>
          <w:pgMar w:top="567" w:right="1134" w:bottom="1134" w:left="992" w:header="709" w:footer="709" w:gutter="0"/>
          <w:cols w:space="708"/>
          <w:docGrid w:linePitch="360"/>
        </w:sectPr>
      </w:pPr>
      <w:r>
        <w:rPr>
          <w:noProof/>
          <w:lang w:eastAsia="ru-RU"/>
        </w:rPr>
        <w:drawing>
          <wp:inline distT="0" distB="0" distL="0" distR="0" wp14:anchorId="110113A1" wp14:editId="715AC381">
            <wp:extent cx="6480175" cy="2293252"/>
            <wp:effectExtent l="0" t="0" r="0" b="0"/>
            <wp:docPr id="9" name="Рисунок 9" descr="D:\Архитектура\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Архитектура\media\image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2293252"/>
                    </a:xfrm>
                    <a:prstGeom prst="rect">
                      <a:avLst/>
                    </a:prstGeom>
                    <a:noFill/>
                    <a:ln>
                      <a:noFill/>
                    </a:ln>
                  </pic:spPr>
                </pic:pic>
              </a:graphicData>
            </a:graphic>
          </wp:inline>
        </w:drawing>
      </w:r>
    </w:p>
    <w:p w:rsidR="00B84502" w:rsidRPr="0097244A" w:rsidRDefault="00B84502" w:rsidP="00B84502">
      <w:pPr>
        <w:shd w:val="clear" w:color="auto" w:fill="FFFFFF"/>
        <w:suppressAutoHyphens/>
        <w:spacing w:after="0" w:line="240" w:lineRule="auto"/>
        <w:ind w:firstLine="426"/>
        <w:jc w:val="right"/>
        <w:textAlignment w:val="baseline"/>
        <w:outlineLvl w:val="2"/>
        <w:rPr>
          <w:rFonts w:ascii="Times New Roman" w:eastAsia="Times New Roman" w:hAnsi="Times New Roman"/>
          <w:spacing w:val="2"/>
          <w:lang w:eastAsia="ar-SA"/>
        </w:rPr>
      </w:pPr>
      <w:r>
        <w:rPr>
          <w:rFonts w:ascii="Times New Roman" w:eastAsia="Times New Roman" w:hAnsi="Times New Roman"/>
          <w:spacing w:val="2"/>
          <w:lang w:eastAsia="ar-SA"/>
        </w:rPr>
        <w:lastRenderedPageBreak/>
        <w:t>Приложение № 5</w:t>
      </w:r>
      <w:r w:rsidRPr="0097244A">
        <w:rPr>
          <w:rFonts w:ascii="Times New Roman" w:eastAsia="Times New Roman" w:hAnsi="Times New Roman"/>
          <w:spacing w:val="2"/>
          <w:lang w:eastAsia="ar-SA"/>
        </w:rPr>
        <w:t xml:space="preserve"> </w:t>
      </w:r>
    </w:p>
    <w:p w:rsidR="00B84502" w:rsidRPr="0097244A" w:rsidRDefault="00B84502" w:rsidP="00B84502">
      <w:pPr>
        <w:shd w:val="clear" w:color="auto" w:fill="FFFFFF"/>
        <w:suppressAutoHyphens/>
        <w:spacing w:after="0" w:line="240" w:lineRule="auto"/>
        <w:ind w:firstLine="426"/>
        <w:jc w:val="right"/>
        <w:textAlignment w:val="baseline"/>
        <w:outlineLvl w:val="2"/>
        <w:rPr>
          <w:rFonts w:ascii="Times New Roman" w:eastAsia="Times New Roman" w:hAnsi="Times New Roman"/>
          <w:spacing w:val="2"/>
          <w:lang w:eastAsia="ar-SA"/>
        </w:rPr>
      </w:pPr>
      <w:r w:rsidRPr="0097244A">
        <w:rPr>
          <w:rFonts w:ascii="Times New Roman" w:eastAsia="Times New Roman" w:hAnsi="Times New Roman"/>
          <w:spacing w:val="2"/>
          <w:lang w:eastAsia="ar-SA"/>
        </w:rPr>
        <w:t>К ТРЕБОВАНИЮ</w:t>
      </w:r>
    </w:p>
    <w:p w:rsidR="00B84502" w:rsidRPr="0097244A" w:rsidRDefault="00B84502" w:rsidP="00B84502">
      <w:pPr>
        <w:shd w:val="clear" w:color="auto" w:fill="FFFFFF"/>
        <w:suppressAutoHyphens/>
        <w:spacing w:after="0" w:line="240" w:lineRule="auto"/>
        <w:ind w:firstLine="426"/>
        <w:jc w:val="right"/>
        <w:textAlignment w:val="baseline"/>
        <w:outlineLvl w:val="2"/>
        <w:rPr>
          <w:rFonts w:ascii="Times New Roman" w:eastAsia="Times New Roman" w:hAnsi="Times New Roman"/>
          <w:spacing w:val="2"/>
          <w:lang w:eastAsia="ar-SA"/>
        </w:rPr>
      </w:pPr>
      <w:r w:rsidRPr="0097244A">
        <w:rPr>
          <w:rFonts w:ascii="Times New Roman" w:eastAsia="Times New Roman" w:hAnsi="Times New Roman"/>
          <w:spacing w:val="2"/>
          <w:lang w:eastAsia="ar-SA"/>
        </w:rPr>
        <w:t xml:space="preserve">к архитектурно-художественным решениям </w:t>
      </w:r>
    </w:p>
    <w:p w:rsidR="00B84502" w:rsidRPr="0097244A" w:rsidRDefault="00B84502" w:rsidP="00B84502">
      <w:pPr>
        <w:shd w:val="clear" w:color="auto" w:fill="FFFFFF"/>
        <w:suppressAutoHyphens/>
        <w:spacing w:after="0" w:line="240" w:lineRule="auto"/>
        <w:ind w:firstLine="426"/>
        <w:jc w:val="right"/>
        <w:textAlignment w:val="baseline"/>
        <w:outlineLvl w:val="2"/>
        <w:rPr>
          <w:rFonts w:ascii="Times New Roman" w:eastAsia="Times New Roman" w:hAnsi="Times New Roman"/>
          <w:spacing w:val="2"/>
          <w:lang w:eastAsia="ar-SA"/>
        </w:rPr>
      </w:pPr>
      <w:r w:rsidRPr="0097244A">
        <w:rPr>
          <w:rFonts w:ascii="Times New Roman" w:eastAsia="Times New Roman" w:hAnsi="Times New Roman"/>
          <w:spacing w:val="2"/>
          <w:lang w:eastAsia="ar-SA"/>
        </w:rPr>
        <w:t xml:space="preserve">внешнего вида нестационарных торговых объектов </w:t>
      </w:r>
    </w:p>
    <w:p w:rsidR="00B84502" w:rsidRPr="0097244A" w:rsidRDefault="00B84502" w:rsidP="00B84502">
      <w:pPr>
        <w:shd w:val="clear" w:color="auto" w:fill="FFFFFF"/>
        <w:suppressAutoHyphens/>
        <w:spacing w:after="0" w:line="240" w:lineRule="auto"/>
        <w:ind w:firstLine="426"/>
        <w:jc w:val="right"/>
        <w:textAlignment w:val="baseline"/>
        <w:outlineLvl w:val="2"/>
        <w:rPr>
          <w:rFonts w:ascii="Times New Roman" w:eastAsia="Times New Roman" w:hAnsi="Times New Roman"/>
          <w:spacing w:val="2"/>
          <w:lang w:eastAsia="ar-SA"/>
        </w:rPr>
      </w:pPr>
      <w:r w:rsidRPr="0097244A">
        <w:rPr>
          <w:rFonts w:ascii="Times New Roman" w:eastAsia="Times New Roman" w:hAnsi="Times New Roman"/>
          <w:spacing w:val="2"/>
          <w:lang w:eastAsia="ar-SA"/>
        </w:rPr>
        <w:t xml:space="preserve">на территории муниципального образования </w:t>
      </w:r>
    </w:p>
    <w:p w:rsidR="00B84502" w:rsidRPr="0097244A" w:rsidRDefault="00B84502" w:rsidP="00B84502">
      <w:pPr>
        <w:shd w:val="clear" w:color="auto" w:fill="FFFFFF"/>
        <w:suppressAutoHyphens/>
        <w:spacing w:after="0" w:line="240" w:lineRule="auto"/>
        <w:ind w:firstLine="426"/>
        <w:jc w:val="right"/>
        <w:textAlignment w:val="baseline"/>
        <w:outlineLvl w:val="2"/>
        <w:rPr>
          <w:rFonts w:ascii="Times New Roman" w:eastAsia="Times New Roman" w:hAnsi="Times New Roman"/>
          <w:spacing w:val="2"/>
          <w:lang w:eastAsia="ar-SA"/>
        </w:rPr>
      </w:pPr>
      <w:proofErr w:type="spellStart"/>
      <w:r>
        <w:rPr>
          <w:rFonts w:ascii="Times New Roman" w:eastAsia="Times New Roman" w:hAnsi="Times New Roman"/>
          <w:spacing w:val="2"/>
          <w:lang w:eastAsia="ar-SA"/>
        </w:rPr>
        <w:t>Дрофинское</w:t>
      </w:r>
      <w:proofErr w:type="spellEnd"/>
      <w:r w:rsidRPr="0097244A">
        <w:rPr>
          <w:rFonts w:ascii="Times New Roman" w:eastAsia="Times New Roman" w:hAnsi="Times New Roman"/>
          <w:spacing w:val="2"/>
          <w:lang w:eastAsia="ar-SA"/>
        </w:rPr>
        <w:t xml:space="preserve"> сельское поселение </w:t>
      </w:r>
    </w:p>
    <w:p w:rsidR="00B84502" w:rsidRPr="0097244A" w:rsidRDefault="00B84502" w:rsidP="00B84502">
      <w:pPr>
        <w:shd w:val="clear" w:color="auto" w:fill="FFFFFF"/>
        <w:suppressAutoHyphens/>
        <w:spacing w:after="0" w:line="240" w:lineRule="auto"/>
        <w:ind w:firstLine="426"/>
        <w:jc w:val="right"/>
        <w:textAlignment w:val="baseline"/>
        <w:outlineLvl w:val="2"/>
        <w:rPr>
          <w:rFonts w:ascii="Times New Roman" w:eastAsia="Times New Roman" w:hAnsi="Times New Roman"/>
          <w:spacing w:val="2"/>
          <w:lang w:eastAsia="ar-SA"/>
        </w:rPr>
      </w:pPr>
      <w:r w:rsidRPr="0097244A">
        <w:rPr>
          <w:rFonts w:ascii="Times New Roman" w:eastAsia="Times New Roman" w:hAnsi="Times New Roman"/>
          <w:spacing w:val="2"/>
          <w:lang w:eastAsia="ar-SA"/>
        </w:rPr>
        <w:t>Нижнегорского района Республики Крым</w:t>
      </w:r>
    </w:p>
    <w:p w:rsidR="00B84502" w:rsidRDefault="00B84502" w:rsidP="00B84502">
      <w:pPr>
        <w:jc w:val="right"/>
      </w:pPr>
    </w:p>
    <w:p w:rsidR="00B84502" w:rsidRDefault="00B84502" w:rsidP="00B84502"/>
    <w:p w:rsidR="00B84502" w:rsidRDefault="00B84502" w:rsidP="00B84502">
      <w:pPr>
        <w:shd w:val="clear" w:color="auto" w:fill="FFFFFF"/>
        <w:suppressAutoHyphens/>
        <w:spacing w:after="0" w:line="240" w:lineRule="auto"/>
        <w:ind w:firstLine="426"/>
        <w:jc w:val="center"/>
        <w:textAlignment w:val="baseline"/>
        <w:outlineLvl w:val="2"/>
        <w:rPr>
          <w:rFonts w:ascii="Times New Roman" w:eastAsia="Times New Roman" w:hAnsi="Times New Roman"/>
          <w:spacing w:val="2"/>
          <w:lang w:eastAsia="ar-SA"/>
        </w:rPr>
      </w:pPr>
      <w:r w:rsidRPr="0097244A">
        <w:rPr>
          <w:rFonts w:ascii="Times New Roman" w:eastAsia="Times New Roman" w:hAnsi="Times New Roman"/>
          <w:spacing w:val="2"/>
          <w:lang w:eastAsia="ar-SA"/>
        </w:rPr>
        <w:t xml:space="preserve">ЭСКИЗНЫЙ ПРОЕКТ ВНЕШНЕГО ВИДА АРХИТЕКТУРНО-ХУДОЖЕСТВЕННОГО </w:t>
      </w:r>
    </w:p>
    <w:p w:rsidR="00B84502" w:rsidRPr="0097244A" w:rsidRDefault="00B84502" w:rsidP="00B84502">
      <w:pPr>
        <w:shd w:val="clear" w:color="auto" w:fill="FFFFFF"/>
        <w:suppressAutoHyphens/>
        <w:spacing w:after="0" w:line="240" w:lineRule="auto"/>
        <w:ind w:firstLine="426"/>
        <w:jc w:val="center"/>
        <w:textAlignment w:val="baseline"/>
        <w:outlineLvl w:val="2"/>
        <w:rPr>
          <w:rFonts w:ascii="Times New Roman" w:eastAsia="Times New Roman" w:hAnsi="Times New Roman"/>
          <w:spacing w:val="2"/>
          <w:lang w:eastAsia="ar-SA"/>
        </w:rPr>
      </w:pPr>
      <w:r w:rsidRPr="0097244A">
        <w:rPr>
          <w:rFonts w:ascii="Times New Roman" w:eastAsia="Times New Roman" w:hAnsi="Times New Roman"/>
          <w:spacing w:val="2"/>
          <w:lang w:eastAsia="ar-SA"/>
        </w:rPr>
        <w:t xml:space="preserve">РЕШЕНИЯ НТО ДЛЯ РАЗМЕЩЕНИЯ </w:t>
      </w:r>
    </w:p>
    <w:p w:rsidR="00B84502" w:rsidRDefault="00B84502" w:rsidP="00B84502">
      <w:r>
        <w:rPr>
          <w:rFonts w:ascii="Times New Roman" w:eastAsia="Times New Roman" w:hAnsi="Times New Roman"/>
          <w:spacing w:val="2"/>
          <w:lang w:eastAsia="ar-SA"/>
        </w:rPr>
        <w:t xml:space="preserve">НА ТЕРРИТОРИИ МУНИЦИПАЛЬНОГО ОБРАЗОВАНИЯ ДРОФИНСКОЕ СЕЛЬСКОЕ ПОСЕЛЕНИЕ </w:t>
      </w:r>
      <w:r w:rsidRPr="0097244A">
        <w:rPr>
          <w:rFonts w:ascii="Times New Roman" w:eastAsia="Times New Roman" w:hAnsi="Times New Roman"/>
          <w:spacing w:val="2"/>
          <w:lang w:eastAsia="ar-SA"/>
        </w:rPr>
        <w:t>НИЖНЕГ</w:t>
      </w:r>
      <w:r>
        <w:rPr>
          <w:rFonts w:ascii="Times New Roman" w:eastAsia="Times New Roman" w:hAnsi="Times New Roman"/>
          <w:spacing w:val="2"/>
          <w:lang w:eastAsia="ar-SA"/>
        </w:rPr>
        <w:t>ОРСКОГО РАЙОНА РЕСПУБЛИКИ КРЫМО</w:t>
      </w:r>
    </w:p>
    <w:p w:rsidR="00B84502" w:rsidRPr="00672997" w:rsidRDefault="00B84502" w:rsidP="00B84502">
      <w:pPr>
        <w:jc w:val="center"/>
        <w:rPr>
          <w:rFonts w:ascii="Times New Roman" w:hAnsi="Times New Roman"/>
          <w:b/>
        </w:rPr>
      </w:pPr>
      <w:r w:rsidRPr="00672997">
        <w:rPr>
          <w:rFonts w:ascii="Times New Roman" w:hAnsi="Times New Roman"/>
          <w:b/>
        </w:rPr>
        <w:t>Главный фасад</w:t>
      </w:r>
    </w:p>
    <w:p w:rsidR="00B84502" w:rsidRDefault="00B84502" w:rsidP="00B84502">
      <w:r>
        <w:t>5.000</w:t>
      </w:r>
    </w:p>
    <w:p w:rsidR="00B84502" w:rsidRDefault="00B84502" w:rsidP="00B84502">
      <w:pPr>
        <w:rPr>
          <w:sz w:val="2"/>
          <w:szCs w:val="2"/>
        </w:rPr>
      </w:pPr>
      <w:r>
        <w:rPr>
          <w:noProof/>
          <w:lang w:eastAsia="ru-RU"/>
        </w:rPr>
        <w:drawing>
          <wp:inline distT="0" distB="0" distL="0" distR="0" wp14:anchorId="7F0C8316" wp14:editId="1E0DEB97">
            <wp:extent cx="8486775" cy="2371725"/>
            <wp:effectExtent l="0" t="0" r="9525" b="9525"/>
            <wp:docPr id="11" name="Рисунок 11" descr="D:\НТО\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НТО\media\image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86775" cy="2371725"/>
                    </a:xfrm>
                    <a:prstGeom prst="rect">
                      <a:avLst/>
                    </a:prstGeom>
                    <a:noFill/>
                    <a:ln>
                      <a:noFill/>
                    </a:ln>
                  </pic:spPr>
                </pic:pic>
              </a:graphicData>
            </a:graphic>
          </wp:inline>
        </w:drawing>
      </w:r>
    </w:p>
    <w:p w:rsidR="00B84502" w:rsidRDefault="00B84502" w:rsidP="00B84502">
      <w:pPr>
        <w:sectPr w:rsidR="00B84502" w:rsidSect="004C1E4B">
          <w:pgSz w:w="16838" w:h="11906" w:orient="landscape"/>
          <w:pgMar w:top="1134" w:right="992" w:bottom="567" w:left="1134" w:header="709" w:footer="709" w:gutter="0"/>
          <w:cols w:space="708"/>
          <w:docGrid w:linePitch="360"/>
        </w:sectPr>
      </w:pPr>
    </w:p>
    <w:p w:rsidR="00B84502" w:rsidRDefault="00B84502" w:rsidP="00B84502">
      <w:r>
        <w:rPr>
          <w:noProof/>
          <w:lang w:eastAsia="ru-RU"/>
        </w:rPr>
        <w:lastRenderedPageBreak/>
        <w:drawing>
          <wp:inline distT="0" distB="0" distL="0" distR="0" wp14:anchorId="1713B86E" wp14:editId="6A970CC1">
            <wp:extent cx="4281458" cy="3686175"/>
            <wp:effectExtent l="0" t="0" r="5080" b="0"/>
            <wp:docPr id="12" name="Рисунок 12" descr="D:\НТО\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ТО\media\image1.jpe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281458" cy="3686175"/>
                    </a:xfrm>
                    <a:prstGeom prst="rect">
                      <a:avLst/>
                    </a:prstGeom>
                    <a:noFill/>
                    <a:ln>
                      <a:noFill/>
                    </a:ln>
                  </pic:spPr>
                </pic:pic>
              </a:graphicData>
            </a:graphic>
          </wp:inline>
        </w:drawing>
      </w:r>
    </w:p>
    <w:p w:rsidR="00B84502" w:rsidRDefault="00B84502" w:rsidP="00B84502"/>
    <w:p w:rsidR="00B84502" w:rsidRDefault="00B84502" w:rsidP="00B84502">
      <w:pPr>
        <w:jc w:val="center"/>
        <w:outlineLvl w:val="0"/>
        <w:rPr>
          <w:rFonts w:ascii="Times New Roman" w:hAnsi="Times New Roman"/>
          <w:b/>
        </w:rPr>
      </w:pPr>
    </w:p>
    <w:p w:rsidR="00B84502" w:rsidRDefault="00B84502" w:rsidP="00B84502">
      <w:pPr>
        <w:jc w:val="center"/>
        <w:outlineLvl w:val="0"/>
        <w:rPr>
          <w:rFonts w:ascii="Times New Roman" w:hAnsi="Times New Roman"/>
          <w:b/>
        </w:rPr>
      </w:pPr>
    </w:p>
    <w:p w:rsidR="00B84502" w:rsidRDefault="00B84502" w:rsidP="00B84502">
      <w:pPr>
        <w:jc w:val="center"/>
        <w:outlineLvl w:val="0"/>
        <w:rPr>
          <w:rFonts w:ascii="Times New Roman" w:hAnsi="Times New Roman"/>
          <w:b/>
        </w:rPr>
      </w:pPr>
    </w:p>
    <w:p w:rsidR="00B84502" w:rsidRDefault="00B84502" w:rsidP="00B84502">
      <w:pPr>
        <w:jc w:val="center"/>
        <w:outlineLvl w:val="0"/>
        <w:rPr>
          <w:rFonts w:ascii="Times New Roman" w:hAnsi="Times New Roman"/>
          <w:b/>
        </w:rPr>
      </w:pPr>
    </w:p>
    <w:p w:rsidR="00B84502" w:rsidRDefault="00B84502" w:rsidP="00B84502">
      <w:pPr>
        <w:jc w:val="center"/>
        <w:outlineLvl w:val="0"/>
        <w:rPr>
          <w:rFonts w:ascii="Times New Roman" w:hAnsi="Times New Roman"/>
          <w:b/>
        </w:rPr>
      </w:pPr>
    </w:p>
    <w:p w:rsidR="00B84502" w:rsidRDefault="00B84502" w:rsidP="00B84502">
      <w:pPr>
        <w:jc w:val="center"/>
        <w:outlineLvl w:val="0"/>
        <w:rPr>
          <w:rFonts w:ascii="Times New Roman" w:hAnsi="Times New Roman"/>
          <w:b/>
        </w:rPr>
      </w:pPr>
    </w:p>
    <w:p w:rsidR="00B84502" w:rsidRDefault="00B84502" w:rsidP="00B84502">
      <w:pPr>
        <w:jc w:val="center"/>
        <w:outlineLvl w:val="0"/>
        <w:rPr>
          <w:rFonts w:ascii="Times New Roman" w:hAnsi="Times New Roman"/>
          <w:b/>
        </w:rPr>
      </w:pPr>
    </w:p>
    <w:p w:rsidR="00124EE4" w:rsidRDefault="00124EE4" w:rsidP="00B84502">
      <w:pPr>
        <w:jc w:val="center"/>
        <w:outlineLvl w:val="0"/>
        <w:rPr>
          <w:rFonts w:ascii="Times New Roman" w:hAnsi="Times New Roman"/>
          <w:b/>
        </w:rPr>
      </w:pPr>
    </w:p>
    <w:p w:rsidR="00124EE4" w:rsidRDefault="00124EE4" w:rsidP="00B84502">
      <w:pPr>
        <w:jc w:val="center"/>
        <w:outlineLvl w:val="0"/>
        <w:rPr>
          <w:rFonts w:ascii="Times New Roman" w:hAnsi="Times New Roman"/>
          <w:b/>
        </w:rPr>
      </w:pPr>
    </w:p>
    <w:p w:rsidR="00124EE4" w:rsidRDefault="00124EE4" w:rsidP="00B84502">
      <w:pPr>
        <w:jc w:val="center"/>
        <w:outlineLvl w:val="0"/>
        <w:rPr>
          <w:rFonts w:ascii="Times New Roman" w:hAnsi="Times New Roman"/>
          <w:b/>
        </w:rPr>
      </w:pPr>
    </w:p>
    <w:p w:rsidR="00124EE4" w:rsidRDefault="00124EE4" w:rsidP="00B84502">
      <w:pPr>
        <w:jc w:val="center"/>
        <w:outlineLvl w:val="0"/>
        <w:rPr>
          <w:rFonts w:ascii="Times New Roman" w:hAnsi="Times New Roman"/>
          <w:b/>
        </w:rPr>
      </w:pPr>
    </w:p>
    <w:p w:rsidR="00124EE4" w:rsidRDefault="00124EE4" w:rsidP="00B84502">
      <w:pPr>
        <w:jc w:val="center"/>
        <w:outlineLvl w:val="0"/>
        <w:rPr>
          <w:rFonts w:ascii="Times New Roman" w:hAnsi="Times New Roman"/>
          <w:b/>
        </w:rPr>
      </w:pPr>
    </w:p>
    <w:p w:rsidR="00124EE4" w:rsidRDefault="00124EE4" w:rsidP="00B84502">
      <w:pPr>
        <w:jc w:val="center"/>
        <w:outlineLvl w:val="0"/>
        <w:rPr>
          <w:rFonts w:ascii="Times New Roman" w:hAnsi="Times New Roman"/>
          <w:b/>
        </w:rPr>
      </w:pPr>
    </w:p>
    <w:p w:rsidR="00124EE4" w:rsidRDefault="00124EE4" w:rsidP="00B84502">
      <w:pPr>
        <w:jc w:val="center"/>
        <w:outlineLvl w:val="0"/>
        <w:rPr>
          <w:rFonts w:ascii="Times New Roman" w:hAnsi="Times New Roman"/>
          <w:b/>
        </w:rPr>
      </w:pPr>
    </w:p>
    <w:p w:rsidR="00124EE4" w:rsidRDefault="00124EE4" w:rsidP="00B84502">
      <w:pPr>
        <w:jc w:val="center"/>
        <w:outlineLvl w:val="0"/>
        <w:rPr>
          <w:rFonts w:ascii="Times New Roman" w:hAnsi="Times New Roman"/>
          <w:b/>
        </w:rPr>
      </w:pPr>
    </w:p>
    <w:p w:rsidR="00124EE4" w:rsidRDefault="00124EE4" w:rsidP="00B84502">
      <w:pPr>
        <w:jc w:val="center"/>
        <w:outlineLvl w:val="0"/>
        <w:rPr>
          <w:rFonts w:ascii="Times New Roman" w:hAnsi="Times New Roman"/>
          <w:b/>
        </w:rPr>
      </w:pPr>
    </w:p>
    <w:p w:rsidR="00124EE4" w:rsidRDefault="00124EE4" w:rsidP="00B84502">
      <w:pPr>
        <w:jc w:val="center"/>
        <w:outlineLvl w:val="0"/>
        <w:rPr>
          <w:rFonts w:ascii="Times New Roman" w:hAnsi="Times New Roman"/>
          <w:b/>
        </w:rPr>
      </w:pPr>
    </w:p>
    <w:p w:rsidR="005314BE" w:rsidRDefault="005314BE" w:rsidP="00124EE4">
      <w:pPr>
        <w:jc w:val="center"/>
        <w:outlineLvl w:val="0"/>
        <w:rPr>
          <w:noProof/>
          <w:lang w:eastAsia="ru-RU"/>
        </w:rPr>
      </w:pPr>
    </w:p>
    <w:p w:rsidR="005314BE" w:rsidRPr="00D12DA6" w:rsidRDefault="005314BE" w:rsidP="005314BE">
      <w:pPr>
        <w:jc w:val="center"/>
        <w:outlineLvl w:val="0"/>
        <w:rPr>
          <w:rFonts w:ascii="Times New Roman" w:hAnsi="Times New Roman"/>
          <w:b/>
        </w:rPr>
      </w:pPr>
      <w:r w:rsidRPr="00031A31">
        <w:rPr>
          <w:rFonts w:ascii="Times New Roman" w:hAnsi="Times New Roman"/>
          <w:b/>
        </w:rPr>
        <w:t>Ведомость отделки фасада</w:t>
      </w:r>
    </w:p>
    <w:p w:rsidR="005314BE" w:rsidRDefault="005314BE" w:rsidP="00124EE4">
      <w:pPr>
        <w:jc w:val="center"/>
        <w:outlineLvl w:val="0"/>
        <w:rPr>
          <w:noProof/>
          <w:lang w:eastAsia="ru-RU"/>
        </w:rPr>
      </w:pPr>
    </w:p>
    <w:p w:rsidR="005314BE" w:rsidRDefault="005314BE" w:rsidP="00124EE4">
      <w:pPr>
        <w:jc w:val="center"/>
        <w:outlineLvl w:val="0"/>
        <w:rPr>
          <w:noProof/>
          <w:lang w:eastAsia="ru-RU"/>
        </w:rPr>
      </w:pPr>
    </w:p>
    <w:p w:rsidR="005314BE" w:rsidRDefault="005314BE" w:rsidP="00124EE4">
      <w:pPr>
        <w:jc w:val="center"/>
        <w:outlineLvl w:val="0"/>
        <w:rPr>
          <w:noProof/>
          <w:lang w:eastAsia="ru-RU"/>
        </w:rPr>
      </w:pPr>
    </w:p>
    <w:p w:rsidR="005314BE" w:rsidRDefault="005314BE" w:rsidP="00124EE4">
      <w:pPr>
        <w:jc w:val="center"/>
        <w:outlineLvl w:val="0"/>
        <w:rPr>
          <w:noProof/>
          <w:lang w:eastAsia="ru-RU"/>
        </w:rPr>
      </w:pPr>
    </w:p>
    <w:p w:rsidR="00124EE4" w:rsidRDefault="00124EE4" w:rsidP="00124EE4">
      <w:pPr>
        <w:jc w:val="center"/>
        <w:outlineLvl w:val="0"/>
        <w:rPr>
          <w:rFonts w:ascii="Times New Roman" w:hAnsi="Times New Roman"/>
          <w:b/>
        </w:rPr>
      </w:pPr>
      <w:r>
        <w:rPr>
          <w:noProof/>
          <w:lang w:eastAsia="ru-RU"/>
        </w:rPr>
        <w:drawing>
          <wp:inline distT="0" distB="0" distL="0" distR="0" wp14:anchorId="6E78460D" wp14:editId="17246499">
            <wp:extent cx="6479421" cy="2676525"/>
            <wp:effectExtent l="0" t="0" r="0" b="0"/>
            <wp:docPr id="18" name="Рисунок 18" descr="D:\Архитектура\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Архитектура\media\image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5852" cy="2679181"/>
                    </a:xfrm>
                    <a:prstGeom prst="rect">
                      <a:avLst/>
                    </a:prstGeom>
                    <a:noFill/>
                    <a:ln>
                      <a:noFill/>
                    </a:ln>
                  </pic:spPr>
                </pic:pic>
              </a:graphicData>
            </a:graphic>
          </wp:inline>
        </w:drawing>
      </w:r>
    </w:p>
    <w:p w:rsidR="00124EE4" w:rsidRDefault="00124EE4" w:rsidP="00124EE4">
      <w:pPr>
        <w:jc w:val="center"/>
        <w:outlineLvl w:val="0"/>
        <w:rPr>
          <w:rFonts w:ascii="Times New Roman" w:hAnsi="Times New Roman"/>
          <w:b/>
        </w:rPr>
      </w:pPr>
    </w:p>
    <w:p w:rsidR="00124EE4" w:rsidRDefault="00124EE4" w:rsidP="00124EE4">
      <w:pPr>
        <w:jc w:val="center"/>
        <w:outlineLvl w:val="0"/>
        <w:rPr>
          <w:rFonts w:ascii="Times New Roman" w:hAnsi="Times New Roman"/>
          <w:b/>
        </w:rPr>
      </w:pPr>
    </w:p>
    <w:p w:rsidR="00124EE4" w:rsidRDefault="00124EE4" w:rsidP="00124EE4">
      <w:pPr>
        <w:jc w:val="center"/>
        <w:outlineLvl w:val="0"/>
        <w:rPr>
          <w:rFonts w:ascii="Times New Roman" w:hAnsi="Times New Roman"/>
          <w:b/>
        </w:rPr>
      </w:pPr>
    </w:p>
    <w:p w:rsidR="00124EE4" w:rsidRDefault="00124EE4" w:rsidP="00124EE4">
      <w:pPr>
        <w:jc w:val="center"/>
        <w:outlineLvl w:val="0"/>
        <w:rPr>
          <w:rFonts w:ascii="Times New Roman" w:hAnsi="Times New Roman"/>
          <w:b/>
        </w:rPr>
      </w:pPr>
    </w:p>
    <w:p w:rsidR="00124EE4" w:rsidRDefault="00124EE4" w:rsidP="00124EE4">
      <w:pPr>
        <w:jc w:val="center"/>
        <w:outlineLvl w:val="0"/>
        <w:rPr>
          <w:rFonts w:ascii="Times New Roman" w:hAnsi="Times New Roman"/>
          <w:b/>
        </w:rPr>
      </w:pPr>
    </w:p>
    <w:p w:rsidR="00124EE4" w:rsidRDefault="00124EE4" w:rsidP="00124EE4">
      <w:pPr>
        <w:jc w:val="center"/>
        <w:outlineLvl w:val="0"/>
        <w:rPr>
          <w:rFonts w:ascii="Times New Roman" w:hAnsi="Times New Roman"/>
          <w:b/>
        </w:rPr>
      </w:pPr>
    </w:p>
    <w:p w:rsidR="00124EE4" w:rsidRDefault="00124EE4" w:rsidP="00124EE4">
      <w:pPr>
        <w:jc w:val="center"/>
        <w:outlineLvl w:val="0"/>
        <w:rPr>
          <w:rFonts w:ascii="Times New Roman" w:hAnsi="Times New Roman"/>
          <w:b/>
        </w:rPr>
      </w:pPr>
    </w:p>
    <w:p w:rsidR="00124EE4" w:rsidRDefault="00124EE4" w:rsidP="00124EE4">
      <w:pPr>
        <w:jc w:val="center"/>
        <w:outlineLvl w:val="0"/>
        <w:rPr>
          <w:rFonts w:ascii="Times New Roman" w:hAnsi="Times New Roman"/>
          <w:b/>
        </w:rPr>
      </w:pPr>
    </w:p>
    <w:p w:rsidR="00124EE4" w:rsidRDefault="00124EE4" w:rsidP="00124EE4">
      <w:pPr>
        <w:jc w:val="center"/>
        <w:outlineLvl w:val="0"/>
        <w:rPr>
          <w:rFonts w:ascii="Times New Roman" w:hAnsi="Times New Roman"/>
          <w:b/>
        </w:rPr>
      </w:pPr>
    </w:p>
    <w:p w:rsidR="00124EE4" w:rsidRDefault="00124EE4" w:rsidP="00124EE4">
      <w:pPr>
        <w:jc w:val="center"/>
        <w:outlineLvl w:val="0"/>
        <w:rPr>
          <w:rFonts w:ascii="Times New Roman" w:hAnsi="Times New Roman"/>
          <w:b/>
        </w:rPr>
      </w:pPr>
    </w:p>
    <w:p w:rsidR="00124EE4" w:rsidRDefault="00124EE4" w:rsidP="00124EE4">
      <w:pPr>
        <w:jc w:val="center"/>
        <w:outlineLvl w:val="0"/>
        <w:rPr>
          <w:rFonts w:ascii="Times New Roman" w:hAnsi="Times New Roman"/>
          <w:b/>
        </w:rPr>
      </w:pPr>
    </w:p>
    <w:p w:rsidR="00124EE4" w:rsidRDefault="00124EE4" w:rsidP="00DC2E36">
      <w:pPr>
        <w:outlineLvl w:val="0"/>
        <w:rPr>
          <w:rFonts w:ascii="Times New Roman" w:hAnsi="Times New Roman"/>
          <w:b/>
        </w:rPr>
      </w:pPr>
    </w:p>
    <w:p w:rsidR="00124EE4" w:rsidRDefault="00124EE4" w:rsidP="00124EE4">
      <w:pPr>
        <w:jc w:val="center"/>
        <w:outlineLvl w:val="0"/>
        <w:rPr>
          <w:rFonts w:ascii="Times New Roman" w:hAnsi="Times New Roman"/>
          <w:b/>
        </w:rPr>
      </w:pPr>
    </w:p>
    <w:p w:rsidR="00124EE4" w:rsidRDefault="00124EE4" w:rsidP="00124EE4">
      <w:pPr>
        <w:jc w:val="center"/>
        <w:outlineLvl w:val="0"/>
        <w:rPr>
          <w:rFonts w:ascii="Times New Roman" w:hAnsi="Times New Roman"/>
          <w:b/>
        </w:rPr>
      </w:pPr>
    </w:p>
    <w:p w:rsidR="00124EE4" w:rsidRDefault="00124EE4" w:rsidP="00124EE4">
      <w:pPr>
        <w:jc w:val="center"/>
        <w:outlineLvl w:val="0"/>
        <w:rPr>
          <w:rFonts w:ascii="Times New Roman" w:hAnsi="Times New Roman"/>
          <w:b/>
        </w:rPr>
      </w:pPr>
    </w:p>
    <w:p w:rsidR="00124EE4" w:rsidRDefault="00124EE4" w:rsidP="00124EE4">
      <w:pPr>
        <w:jc w:val="center"/>
        <w:outlineLvl w:val="0"/>
        <w:rPr>
          <w:rFonts w:ascii="Times New Roman" w:hAnsi="Times New Roman"/>
          <w:b/>
        </w:rPr>
      </w:pPr>
    </w:p>
    <w:p w:rsidR="00124EE4" w:rsidRPr="00D12DA6" w:rsidRDefault="00124EE4" w:rsidP="00124EE4">
      <w:pPr>
        <w:jc w:val="center"/>
        <w:outlineLvl w:val="0"/>
        <w:rPr>
          <w:rFonts w:ascii="Times New Roman" w:hAnsi="Times New Roman"/>
          <w:b/>
        </w:rPr>
      </w:pPr>
      <w:r w:rsidRPr="00031A31">
        <w:rPr>
          <w:rFonts w:ascii="Times New Roman" w:hAnsi="Times New Roman"/>
          <w:b/>
        </w:rPr>
        <w:t>Ведомость отделки фасада</w:t>
      </w:r>
    </w:p>
    <w:p w:rsidR="00124EE4" w:rsidRDefault="00124EE4" w:rsidP="00124EE4">
      <w:pPr>
        <w:jc w:val="center"/>
      </w:pPr>
    </w:p>
    <w:p w:rsidR="00124EE4" w:rsidRDefault="00124EE4" w:rsidP="00124EE4">
      <w:pPr>
        <w:framePr w:w="11165" w:h="470" w:hRule="exact" w:wrap="none" w:vAnchor="page" w:hAnchor="page" w:x="2412" w:y="4879"/>
        <w:spacing w:after="0" w:line="360" w:lineRule="exact"/>
        <w:ind w:right="320"/>
      </w:pPr>
    </w:p>
    <w:tbl>
      <w:tblPr>
        <w:tblpPr w:leftFromText="180" w:rightFromText="180" w:vertAnchor="text" w:horzAnchor="margin" w:tblpXSpec="center" w:tblpY="737"/>
        <w:tblOverlap w:val="never"/>
        <w:tblW w:w="11168" w:type="dxa"/>
        <w:tblLayout w:type="fixed"/>
        <w:tblCellMar>
          <w:left w:w="10" w:type="dxa"/>
          <w:right w:w="10" w:type="dxa"/>
        </w:tblCellMar>
        <w:tblLook w:val="0000" w:firstRow="0" w:lastRow="0" w:firstColumn="0" w:lastColumn="0" w:noHBand="0" w:noVBand="0"/>
      </w:tblPr>
      <w:tblGrid>
        <w:gridCol w:w="696"/>
        <w:gridCol w:w="3192"/>
        <w:gridCol w:w="3850"/>
        <w:gridCol w:w="210"/>
        <w:gridCol w:w="40"/>
        <w:gridCol w:w="500"/>
        <w:gridCol w:w="664"/>
        <w:gridCol w:w="298"/>
        <w:gridCol w:w="1718"/>
      </w:tblGrid>
      <w:tr w:rsidR="00124EE4" w:rsidTr="004C1E4B">
        <w:trPr>
          <w:trHeight w:hRule="exact" w:val="1042"/>
        </w:trPr>
        <w:tc>
          <w:tcPr>
            <w:tcW w:w="696" w:type="dxa"/>
            <w:tcBorders>
              <w:top w:val="single" w:sz="4" w:space="0" w:color="auto"/>
              <w:left w:val="single" w:sz="4" w:space="0" w:color="auto"/>
            </w:tcBorders>
            <w:shd w:val="clear" w:color="auto" w:fill="FFFFFF"/>
            <w:vAlign w:val="center"/>
          </w:tcPr>
          <w:p w:rsidR="00124EE4" w:rsidRPr="00A96358" w:rsidRDefault="00124EE4" w:rsidP="004C1E4B">
            <w:pPr>
              <w:pStyle w:val="20"/>
              <w:shd w:val="clear" w:color="auto" w:fill="auto"/>
              <w:spacing w:after="180" w:line="190" w:lineRule="exact"/>
              <w:jc w:val="center"/>
              <w:rPr>
                <w:rFonts w:ascii="Times New Roman" w:hAnsi="Times New Roman" w:cs="Times New Roman"/>
              </w:rPr>
            </w:pPr>
            <w:r w:rsidRPr="00A96358">
              <w:rPr>
                <w:rStyle w:val="2Calibri95pt0pt"/>
                <w:rFonts w:ascii="Times New Roman" w:hAnsi="Times New Roman" w:cs="Times New Roman"/>
              </w:rPr>
              <w:t>N9</w:t>
            </w:r>
          </w:p>
          <w:p w:rsidR="00124EE4" w:rsidRPr="00A96358" w:rsidRDefault="00124EE4" w:rsidP="004C1E4B">
            <w:pPr>
              <w:pStyle w:val="20"/>
              <w:shd w:val="clear" w:color="auto" w:fill="auto"/>
              <w:spacing w:before="180" w:line="200" w:lineRule="exact"/>
              <w:ind w:right="200"/>
              <w:jc w:val="right"/>
              <w:rPr>
                <w:rFonts w:ascii="Times New Roman" w:hAnsi="Times New Roman" w:cs="Times New Roman"/>
              </w:rPr>
            </w:pPr>
            <w:r w:rsidRPr="00A96358">
              <w:rPr>
                <w:rStyle w:val="2Calibri10pt"/>
                <w:rFonts w:ascii="Times New Roman" w:hAnsi="Times New Roman" w:cs="Times New Roman"/>
              </w:rPr>
              <w:t>поз.</w:t>
            </w:r>
          </w:p>
        </w:tc>
        <w:tc>
          <w:tcPr>
            <w:tcW w:w="3192" w:type="dxa"/>
            <w:tcBorders>
              <w:top w:val="single" w:sz="4" w:space="0" w:color="auto"/>
              <w:left w:val="single" w:sz="4" w:space="0" w:color="auto"/>
            </w:tcBorders>
            <w:shd w:val="clear" w:color="auto" w:fill="FFFFFF"/>
            <w:vAlign w:val="center"/>
          </w:tcPr>
          <w:p w:rsidR="00124EE4" w:rsidRPr="00A96358" w:rsidRDefault="00124EE4" w:rsidP="004C1E4B">
            <w:pPr>
              <w:pStyle w:val="20"/>
              <w:shd w:val="clear" w:color="auto" w:fill="auto"/>
              <w:spacing w:line="254" w:lineRule="exact"/>
              <w:jc w:val="center"/>
              <w:rPr>
                <w:rFonts w:ascii="Times New Roman" w:hAnsi="Times New Roman" w:cs="Times New Roman"/>
              </w:rPr>
            </w:pPr>
            <w:r w:rsidRPr="00A96358">
              <w:rPr>
                <w:rStyle w:val="2Calibri10pt"/>
                <w:rFonts w:ascii="Times New Roman" w:hAnsi="Times New Roman" w:cs="Times New Roman"/>
              </w:rPr>
              <w:t>Наименование элементов фасада</w:t>
            </w:r>
          </w:p>
        </w:tc>
        <w:tc>
          <w:tcPr>
            <w:tcW w:w="3850" w:type="dxa"/>
            <w:tcBorders>
              <w:top w:val="single" w:sz="4" w:space="0" w:color="auto"/>
              <w:left w:val="single" w:sz="4" w:space="0" w:color="auto"/>
            </w:tcBorders>
            <w:shd w:val="clear" w:color="auto" w:fill="FFFFFF"/>
            <w:vAlign w:val="center"/>
          </w:tcPr>
          <w:p w:rsidR="00124EE4" w:rsidRPr="00A96358" w:rsidRDefault="00124EE4" w:rsidP="004C1E4B">
            <w:pPr>
              <w:pStyle w:val="20"/>
              <w:shd w:val="clear" w:color="auto" w:fill="auto"/>
              <w:spacing w:line="254" w:lineRule="exact"/>
              <w:jc w:val="center"/>
              <w:rPr>
                <w:rFonts w:ascii="Times New Roman" w:hAnsi="Times New Roman" w:cs="Times New Roman"/>
              </w:rPr>
            </w:pPr>
            <w:r w:rsidRPr="00A96358">
              <w:rPr>
                <w:rStyle w:val="2Calibri10pt"/>
                <w:rFonts w:ascii="Times New Roman" w:hAnsi="Times New Roman" w:cs="Times New Roman"/>
              </w:rPr>
              <w:t>Наименование отделки элементов фасада</w:t>
            </w:r>
          </w:p>
        </w:tc>
        <w:tc>
          <w:tcPr>
            <w:tcW w:w="1712" w:type="dxa"/>
            <w:gridSpan w:val="5"/>
            <w:tcBorders>
              <w:top w:val="single" w:sz="4" w:space="0" w:color="auto"/>
              <w:left w:val="single" w:sz="4" w:space="0" w:color="auto"/>
            </w:tcBorders>
            <w:shd w:val="clear" w:color="auto" w:fill="FFFFFF"/>
            <w:vAlign w:val="center"/>
          </w:tcPr>
          <w:p w:rsidR="00124EE4" w:rsidRPr="00A96358" w:rsidRDefault="00124EE4" w:rsidP="004C1E4B">
            <w:pPr>
              <w:pStyle w:val="20"/>
              <w:shd w:val="clear" w:color="auto" w:fill="auto"/>
              <w:spacing w:line="200" w:lineRule="exact"/>
              <w:jc w:val="center"/>
              <w:rPr>
                <w:rFonts w:ascii="Times New Roman" w:hAnsi="Times New Roman" w:cs="Times New Roman"/>
              </w:rPr>
            </w:pPr>
            <w:r w:rsidRPr="00A96358">
              <w:rPr>
                <w:rStyle w:val="2Calibri10pt"/>
                <w:rFonts w:ascii="Times New Roman" w:hAnsi="Times New Roman" w:cs="Times New Roman"/>
              </w:rPr>
              <w:t>Колер</w:t>
            </w:r>
          </w:p>
        </w:tc>
        <w:tc>
          <w:tcPr>
            <w:tcW w:w="1718" w:type="dxa"/>
            <w:tcBorders>
              <w:top w:val="single" w:sz="4" w:space="0" w:color="auto"/>
              <w:left w:val="single" w:sz="4" w:space="0" w:color="auto"/>
              <w:right w:val="single" w:sz="4" w:space="0" w:color="auto"/>
            </w:tcBorders>
            <w:shd w:val="clear" w:color="auto" w:fill="FFFFFF"/>
            <w:vAlign w:val="center"/>
          </w:tcPr>
          <w:p w:rsidR="00124EE4" w:rsidRPr="00A96358" w:rsidRDefault="00124EE4" w:rsidP="004C1E4B">
            <w:pPr>
              <w:pStyle w:val="20"/>
              <w:shd w:val="clear" w:color="auto" w:fill="auto"/>
              <w:spacing w:line="200" w:lineRule="exact"/>
              <w:ind w:right="260"/>
              <w:jc w:val="right"/>
              <w:rPr>
                <w:rFonts w:ascii="Times New Roman" w:hAnsi="Times New Roman" w:cs="Times New Roman"/>
              </w:rPr>
            </w:pPr>
            <w:r w:rsidRPr="00A96358">
              <w:rPr>
                <w:rStyle w:val="2Calibri10pt"/>
                <w:rFonts w:ascii="Times New Roman" w:hAnsi="Times New Roman" w:cs="Times New Roman"/>
              </w:rPr>
              <w:t>Примечание</w:t>
            </w:r>
          </w:p>
        </w:tc>
      </w:tr>
      <w:tr w:rsidR="00124EE4" w:rsidTr="004C1E4B">
        <w:trPr>
          <w:trHeight w:hRule="exact" w:val="600"/>
        </w:trPr>
        <w:tc>
          <w:tcPr>
            <w:tcW w:w="696" w:type="dxa"/>
            <w:tcBorders>
              <w:top w:val="single" w:sz="4" w:space="0" w:color="auto"/>
              <w:left w:val="single" w:sz="4" w:space="0" w:color="auto"/>
            </w:tcBorders>
            <w:shd w:val="clear" w:color="auto" w:fill="FFFFFF"/>
            <w:vAlign w:val="center"/>
          </w:tcPr>
          <w:p w:rsidR="00124EE4" w:rsidRPr="00A96358" w:rsidRDefault="00124EE4" w:rsidP="004C1E4B">
            <w:pPr>
              <w:pStyle w:val="20"/>
              <w:shd w:val="clear" w:color="auto" w:fill="auto"/>
              <w:spacing w:line="190" w:lineRule="exact"/>
              <w:jc w:val="center"/>
              <w:rPr>
                <w:rFonts w:ascii="Times New Roman" w:hAnsi="Times New Roman" w:cs="Times New Roman"/>
              </w:rPr>
            </w:pPr>
            <w:r w:rsidRPr="00A96358">
              <w:rPr>
                <w:rStyle w:val="2Calibri95pt0pt"/>
                <w:rFonts w:ascii="Times New Roman" w:hAnsi="Times New Roman" w:cs="Times New Roman"/>
              </w:rPr>
              <w:t>1</w:t>
            </w:r>
          </w:p>
        </w:tc>
        <w:tc>
          <w:tcPr>
            <w:tcW w:w="3192" w:type="dxa"/>
            <w:tcBorders>
              <w:top w:val="single" w:sz="4" w:space="0" w:color="auto"/>
              <w:left w:val="single" w:sz="4" w:space="0" w:color="auto"/>
            </w:tcBorders>
            <w:shd w:val="clear" w:color="auto" w:fill="FFFFFF"/>
            <w:vAlign w:val="center"/>
          </w:tcPr>
          <w:p w:rsidR="00124EE4" w:rsidRPr="00A96358" w:rsidRDefault="00124EE4" w:rsidP="004C1E4B">
            <w:pPr>
              <w:pStyle w:val="20"/>
              <w:shd w:val="clear" w:color="auto" w:fill="auto"/>
              <w:spacing w:line="200" w:lineRule="exact"/>
              <w:ind w:left="1020"/>
              <w:rPr>
                <w:rFonts w:ascii="Times New Roman" w:hAnsi="Times New Roman" w:cs="Times New Roman"/>
              </w:rPr>
            </w:pPr>
            <w:proofErr w:type="spellStart"/>
            <w:r>
              <w:rPr>
                <w:rStyle w:val="2Calibri10pt"/>
                <w:rFonts w:ascii="Times New Roman" w:hAnsi="Times New Roman" w:cs="Times New Roman"/>
              </w:rPr>
              <w:t>Цоколь</w:t>
            </w:r>
            <w:r w:rsidRPr="00A96358">
              <w:rPr>
                <w:rStyle w:val="2Calibri10pt"/>
                <w:rFonts w:ascii="Times New Roman" w:hAnsi="Times New Roman" w:cs="Times New Roman"/>
              </w:rPr>
              <w:t>Цоколь</w:t>
            </w:r>
            <w:proofErr w:type="spellEnd"/>
          </w:p>
        </w:tc>
        <w:tc>
          <w:tcPr>
            <w:tcW w:w="3850" w:type="dxa"/>
            <w:tcBorders>
              <w:top w:val="single" w:sz="4" w:space="0" w:color="auto"/>
              <w:left w:val="single" w:sz="4" w:space="0" w:color="auto"/>
            </w:tcBorders>
            <w:shd w:val="clear" w:color="auto" w:fill="FFFFFF"/>
            <w:vAlign w:val="center"/>
          </w:tcPr>
          <w:p w:rsidR="00124EE4" w:rsidRPr="00A96358" w:rsidRDefault="00124EE4" w:rsidP="004C1E4B">
            <w:pPr>
              <w:pStyle w:val="20"/>
              <w:shd w:val="clear" w:color="auto" w:fill="auto"/>
              <w:spacing w:line="200" w:lineRule="exact"/>
              <w:jc w:val="center"/>
              <w:rPr>
                <w:rFonts w:ascii="Times New Roman" w:hAnsi="Times New Roman" w:cs="Times New Roman"/>
              </w:rPr>
            </w:pPr>
            <w:proofErr w:type="spellStart"/>
            <w:r w:rsidRPr="00A96358">
              <w:rPr>
                <w:rStyle w:val="2Calibri10pt"/>
                <w:rFonts w:ascii="Times New Roman" w:hAnsi="Times New Roman" w:cs="Times New Roman"/>
              </w:rPr>
              <w:t>Металлопрофильный</w:t>
            </w:r>
            <w:proofErr w:type="spellEnd"/>
            <w:r w:rsidRPr="00A96358">
              <w:rPr>
                <w:rStyle w:val="2Calibri10pt"/>
                <w:rFonts w:ascii="Times New Roman" w:hAnsi="Times New Roman" w:cs="Times New Roman"/>
              </w:rPr>
              <w:t xml:space="preserve"> лист</w:t>
            </w:r>
          </w:p>
        </w:tc>
        <w:tc>
          <w:tcPr>
            <w:tcW w:w="210" w:type="dxa"/>
            <w:tcBorders>
              <w:top w:val="single" w:sz="4" w:space="0" w:color="auto"/>
              <w:left w:val="single" w:sz="4" w:space="0" w:color="auto"/>
            </w:tcBorders>
            <w:shd w:val="clear" w:color="auto" w:fill="FFFFFF"/>
          </w:tcPr>
          <w:p w:rsidR="00124EE4" w:rsidRDefault="00124EE4" w:rsidP="004C1E4B">
            <w:pPr>
              <w:rPr>
                <w:sz w:val="10"/>
                <w:szCs w:val="10"/>
              </w:rPr>
            </w:pPr>
            <w:r>
              <w:rPr>
                <w:noProof/>
                <w:sz w:val="10"/>
                <w:szCs w:val="10"/>
                <w:lang w:eastAsia="ru-RU"/>
              </w:rPr>
              <mc:AlternateContent>
                <mc:Choice Requires="wps">
                  <w:drawing>
                    <wp:anchor distT="0" distB="0" distL="114300" distR="114300" simplePos="0" relativeHeight="251663360" behindDoc="0" locked="0" layoutInCell="1" allowOverlap="1" wp14:anchorId="0D7B8CDB" wp14:editId="57D767A0">
                      <wp:simplePos x="0" y="0"/>
                      <wp:positionH relativeFrom="column">
                        <wp:posOffset>164465</wp:posOffset>
                      </wp:positionH>
                      <wp:positionV relativeFrom="paragraph">
                        <wp:posOffset>45085</wp:posOffset>
                      </wp:positionV>
                      <wp:extent cx="728345" cy="255905"/>
                      <wp:effectExtent l="10795" t="8255" r="13335" b="21590"/>
                      <wp:wrapNone/>
                      <wp:docPr id="42" name="Блок-схема: процесс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255905"/>
                              </a:xfrm>
                              <a:prstGeom prst="flowChartProcess">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9D24E7B" id="_x0000_t109" coordsize="21600,21600" o:spt="109" path="m,l,21600r21600,l21600,xe">
                      <v:stroke joinstyle="miter"/>
                      <v:path gradientshapeok="t" o:connecttype="rect"/>
                    </v:shapetype>
                    <v:shape id="Блок-схема: процесс 42" o:spid="_x0000_s1026" type="#_x0000_t109" style="position:absolute;margin-left:12.95pt;margin-top:3.55pt;width:57.35pt;height:2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" fillcolor="#666 [1936]" strokecolor="black [3200]" strokeweight="1pt">
                      <v:fill color2="black [3200]" focus="50%" type="gradient"/>
                      <v:shadow on="t" color="#7f7f7f [1601]" offset="1pt"/>
                    </v:shape>
                  </w:pict>
                </mc:Fallback>
              </mc:AlternateContent>
            </w:r>
          </w:p>
        </w:tc>
        <w:tc>
          <w:tcPr>
            <w:tcW w:w="1204" w:type="dxa"/>
            <w:gridSpan w:val="3"/>
            <w:tcBorders>
              <w:top w:val="single" w:sz="4" w:space="0" w:color="auto"/>
            </w:tcBorders>
            <w:shd w:val="clear" w:color="auto" w:fill="FFFFFF"/>
          </w:tcPr>
          <w:p w:rsidR="00124EE4" w:rsidRDefault="00124EE4" w:rsidP="004C1E4B">
            <w:pPr>
              <w:rPr>
                <w:sz w:val="10"/>
                <w:szCs w:val="10"/>
              </w:rPr>
            </w:pPr>
          </w:p>
        </w:tc>
        <w:tc>
          <w:tcPr>
            <w:tcW w:w="298" w:type="dxa"/>
            <w:tcBorders>
              <w:top w:val="single" w:sz="4" w:space="0" w:color="auto"/>
            </w:tcBorders>
            <w:shd w:val="clear" w:color="auto" w:fill="FFFFFF"/>
          </w:tcPr>
          <w:p w:rsidR="00124EE4" w:rsidRDefault="00124EE4" w:rsidP="004C1E4B">
            <w:pPr>
              <w:rPr>
                <w:sz w:val="10"/>
                <w:szCs w:val="10"/>
              </w:rPr>
            </w:pPr>
          </w:p>
        </w:tc>
        <w:tc>
          <w:tcPr>
            <w:tcW w:w="1718" w:type="dxa"/>
            <w:tcBorders>
              <w:top w:val="single" w:sz="4" w:space="0" w:color="auto"/>
              <w:left w:val="single" w:sz="4" w:space="0" w:color="auto"/>
              <w:right w:val="single" w:sz="4" w:space="0" w:color="auto"/>
            </w:tcBorders>
            <w:shd w:val="clear" w:color="auto" w:fill="FFFFFF"/>
          </w:tcPr>
          <w:p w:rsidR="00124EE4" w:rsidRDefault="00124EE4" w:rsidP="004C1E4B">
            <w:pPr>
              <w:rPr>
                <w:sz w:val="10"/>
                <w:szCs w:val="10"/>
              </w:rPr>
            </w:pPr>
          </w:p>
        </w:tc>
      </w:tr>
      <w:tr w:rsidR="00124EE4" w:rsidTr="004C1E4B">
        <w:trPr>
          <w:trHeight w:hRule="exact" w:val="600"/>
        </w:trPr>
        <w:tc>
          <w:tcPr>
            <w:tcW w:w="696" w:type="dxa"/>
            <w:tcBorders>
              <w:top w:val="single" w:sz="4" w:space="0" w:color="auto"/>
              <w:left w:val="single" w:sz="4" w:space="0" w:color="auto"/>
            </w:tcBorders>
            <w:shd w:val="clear" w:color="auto" w:fill="FFFFFF"/>
            <w:vAlign w:val="center"/>
          </w:tcPr>
          <w:p w:rsidR="00124EE4" w:rsidRPr="00A96358" w:rsidRDefault="00124EE4" w:rsidP="004C1E4B">
            <w:pPr>
              <w:pStyle w:val="20"/>
              <w:shd w:val="clear" w:color="auto" w:fill="auto"/>
              <w:spacing w:line="190" w:lineRule="exact"/>
              <w:jc w:val="center"/>
              <w:rPr>
                <w:rFonts w:ascii="Times New Roman" w:hAnsi="Times New Roman" w:cs="Times New Roman"/>
              </w:rPr>
            </w:pPr>
            <w:r w:rsidRPr="00A96358">
              <w:rPr>
                <w:rStyle w:val="2Calibri95pt0pt"/>
                <w:rFonts w:ascii="Times New Roman" w:hAnsi="Times New Roman" w:cs="Times New Roman"/>
              </w:rPr>
              <w:t>2</w:t>
            </w:r>
          </w:p>
        </w:tc>
        <w:tc>
          <w:tcPr>
            <w:tcW w:w="3192" w:type="dxa"/>
            <w:tcBorders>
              <w:top w:val="single" w:sz="4" w:space="0" w:color="auto"/>
              <w:left w:val="single" w:sz="4" w:space="0" w:color="auto"/>
            </w:tcBorders>
            <w:shd w:val="clear" w:color="auto" w:fill="FFFFFF"/>
            <w:vAlign w:val="center"/>
          </w:tcPr>
          <w:p w:rsidR="00124EE4" w:rsidRPr="00A96358" w:rsidRDefault="00124EE4" w:rsidP="004C1E4B">
            <w:pPr>
              <w:pStyle w:val="20"/>
              <w:shd w:val="clear" w:color="auto" w:fill="auto"/>
              <w:spacing w:line="200" w:lineRule="exact"/>
              <w:ind w:left="1020"/>
              <w:rPr>
                <w:rFonts w:ascii="Times New Roman" w:hAnsi="Times New Roman" w:cs="Times New Roman"/>
              </w:rPr>
            </w:pPr>
            <w:r w:rsidRPr="00A96358">
              <w:rPr>
                <w:rStyle w:val="2Calibri10pt"/>
                <w:rFonts w:ascii="Times New Roman" w:hAnsi="Times New Roman" w:cs="Times New Roman"/>
              </w:rPr>
              <w:t>Стены</w:t>
            </w:r>
          </w:p>
        </w:tc>
        <w:tc>
          <w:tcPr>
            <w:tcW w:w="3850" w:type="dxa"/>
            <w:tcBorders>
              <w:top w:val="single" w:sz="4" w:space="0" w:color="auto"/>
              <w:left w:val="single" w:sz="4" w:space="0" w:color="auto"/>
            </w:tcBorders>
            <w:shd w:val="clear" w:color="auto" w:fill="FFFFFF"/>
            <w:vAlign w:val="center"/>
          </w:tcPr>
          <w:p w:rsidR="00124EE4" w:rsidRPr="00A96358" w:rsidRDefault="00124EE4" w:rsidP="004C1E4B">
            <w:pPr>
              <w:pStyle w:val="20"/>
              <w:shd w:val="clear" w:color="auto" w:fill="auto"/>
              <w:spacing w:line="200" w:lineRule="exact"/>
              <w:jc w:val="center"/>
              <w:rPr>
                <w:rFonts w:ascii="Times New Roman" w:hAnsi="Times New Roman" w:cs="Times New Roman"/>
              </w:rPr>
            </w:pPr>
            <w:proofErr w:type="spellStart"/>
            <w:r w:rsidRPr="00A96358">
              <w:rPr>
                <w:rStyle w:val="2Calibri10pt"/>
                <w:rFonts w:ascii="Times New Roman" w:hAnsi="Times New Roman" w:cs="Times New Roman"/>
              </w:rPr>
              <w:t>Металлопрофильный</w:t>
            </w:r>
            <w:proofErr w:type="spellEnd"/>
            <w:r w:rsidRPr="00A96358">
              <w:rPr>
                <w:rStyle w:val="2Calibri10pt"/>
                <w:rFonts w:ascii="Times New Roman" w:hAnsi="Times New Roman" w:cs="Times New Roman"/>
              </w:rPr>
              <w:t xml:space="preserve"> лист</w:t>
            </w:r>
          </w:p>
        </w:tc>
        <w:tc>
          <w:tcPr>
            <w:tcW w:w="210" w:type="dxa"/>
            <w:tcBorders>
              <w:top w:val="single" w:sz="4" w:space="0" w:color="auto"/>
              <w:left w:val="single" w:sz="4" w:space="0" w:color="auto"/>
            </w:tcBorders>
            <w:shd w:val="clear" w:color="auto" w:fill="FFFFFF"/>
            <w:vAlign w:val="center"/>
          </w:tcPr>
          <w:p w:rsidR="00124EE4" w:rsidRDefault="00124EE4" w:rsidP="004C1E4B">
            <w:pPr>
              <w:pStyle w:val="20"/>
              <w:shd w:val="clear" w:color="auto" w:fill="auto"/>
              <w:spacing w:line="500" w:lineRule="exact"/>
              <w:ind w:left="280"/>
            </w:pPr>
          </w:p>
        </w:tc>
        <w:tc>
          <w:tcPr>
            <w:tcW w:w="540" w:type="dxa"/>
            <w:gridSpan w:val="2"/>
            <w:tcBorders>
              <w:top w:val="single" w:sz="4" w:space="0" w:color="auto"/>
              <w:left w:val="single" w:sz="4" w:space="0" w:color="auto"/>
            </w:tcBorders>
            <w:shd w:val="clear" w:color="auto" w:fill="FFFFFF"/>
            <w:vAlign w:val="center"/>
          </w:tcPr>
          <w:p w:rsidR="00124EE4" w:rsidRDefault="00124EE4" w:rsidP="004C1E4B">
            <w:pPr>
              <w:pStyle w:val="20"/>
              <w:shd w:val="clear" w:color="auto" w:fill="auto"/>
              <w:spacing w:line="500" w:lineRule="exact"/>
              <w:ind w:left="280"/>
            </w:pPr>
            <w:r>
              <w:rPr>
                <w:noProof/>
                <w:lang w:eastAsia="ru-RU"/>
              </w:rPr>
              <mc:AlternateContent>
                <mc:Choice Requires="wps">
                  <w:drawing>
                    <wp:anchor distT="0" distB="0" distL="114300" distR="114300" simplePos="0" relativeHeight="251667456" behindDoc="0" locked="0" layoutInCell="1" allowOverlap="1" wp14:anchorId="7DAF5C8F" wp14:editId="4B7EC851">
                      <wp:simplePos x="0" y="0"/>
                      <wp:positionH relativeFrom="column">
                        <wp:posOffset>37465</wp:posOffset>
                      </wp:positionH>
                      <wp:positionV relativeFrom="paragraph">
                        <wp:posOffset>-15240</wp:posOffset>
                      </wp:positionV>
                      <wp:extent cx="303530" cy="333375"/>
                      <wp:effectExtent l="17145" t="20955" r="22225" b="17145"/>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3333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8D73EE" id="Прямоугольник 41" o:spid="_x0000_s1026" style="position:absolute;margin-left:2.95pt;margin-top:-1.2pt;width:23.9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" fillcolor="white [3201]" strokecolor="black [3200]" strokeweight="2.5pt">
                      <v:shadow color="#868686"/>
                    </v:rect>
                  </w:pict>
                </mc:Fallback>
              </mc:AlternateContent>
            </w:r>
          </w:p>
        </w:tc>
        <w:tc>
          <w:tcPr>
            <w:tcW w:w="664" w:type="dxa"/>
            <w:tcBorders>
              <w:top w:val="single" w:sz="4" w:space="0" w:color="auto"/>
              <w:left w:val="single" w:sz="4" w:space="0" w:color="auto"/>
            </w:tcBorders>
            <w:shd w:val="clear" w:color="auto" w:fill="FFFFFF"/>
            <w:vAlign w:val="center"/>
          </w:tcPr>
          <w:p w:rsidR="00124EE4" w:rsidRDefault="00124EE4" w:rsidP="004C1E4B">
            <w:pPr>
              <w:pStyle w:val="20"/>
              <w:shd w:val="clear" w:color="auto" w:fill="auto"/>
              <w:spacing w:line="500" w:lineRule="exact"/>
              <w:ind w:left="280"/>
            </w:pPr>
            <w:r>
              <w:rPr>
                <w:noProof/>
                <w:lang w:eastAsia="ru-RU"/>
              </w:rPr>
              <mc:AlternateContent>
                <mc:Choice Requires="wps">
                  <w:drawing>
                    <wp:anchor distT="0" distB="0" distL="114300" distR="114300" simplePos="0" relativeHeight="251668480" behindDoc="0" locked="0" layoutInCell="1" allowOverlap="1" wp14:anchorId="59D7BAB1" wp14:editId="44220E63">
                      <wp:simplePos x="0" y="0"/>
                      <wp:positionH relativeFrom="column">
                        <wp:posOffset>53975</wp:posOffset>
                      </wp:positionH>
                      <wp:positionV relativeFrom="paragraph">
                        <wp:posOffset>-19050</wp:posOffset>
                      </wp:positionV>
                      <wp:extent cx="367665" cy="333375"/>
                      <wp:effectExtent l="14605" t="7620" r="8255" b="2095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333375"/>
                              </a:xfrm>
                              <a:prstGeom prst="rect">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7558B0" id="Прямоугольник 40" o:spid="_x0000_s1026" style="position:absolute;margin-left:4.25pt;margin-top:-1.5pt;width:28.9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" fillcolor="#666 [1936]" strokecolor="black [3200]" strokeweight="1pt">
                      <v:fill color2="black [3200]" focus="50%" type="gradient"/>
                      <v:shadow on="t" color="#7f7f7f [1601]" offset="1pt"/>
                    </v:rect>
                  </w:pict>
                </mc:Fallback>
              </mc:AlternateContent>
            </w:r>
          </w:p>
        </w:tc>
        <w:tc>
          <w:tcPr>
            <w:tcW w:w="298" w:type="dxa"/>
            <w:tcBorders>
              <w:top w:val="single" w:sz="4" w:space="0" w:color="auto"/>
            </w:tcBorders>
            <w:shd w:val="clear" w:color="auto" w:fill="FFFFFF"/>
          </w:tcPr>
          <w:p w:rsidR="00124EE4" w:rsidRDefault="00124EE4" w:rsidP="004C1E4B">
            <w:pPr>
              <w:pStyle w:val="20"/>
              <w:rPr>
                <w:sz w:val="10"/>
                <w:szCs w:val="10"/>
              </w:rPr>
            </w:pPr>
          </w:p>
        </w:tc>
        <w:tc>
          <w:tcPr>
            <w:tcW w:w="1718" w:type="dxa"/>
            <w:tcBorders>
              <w:top w:val="single" w:sz="4" w:space="0" w:color="auto"/>
              <w:left w:val="single" w:sz="4" w:space="0" w:color="auto"/>
              <w:right w:val="single" w:sz="4" w:space="0" w:color="auto"/>
            </w:tcBorders>
            <w:shd w:val="clear" w:color="auto" w:fill="FFFFFF"/>
          </w:tcPr>
          <w:p w:rsidR="00124EE4" w:rsidRDefault="00124EE4" w:rsidP="004C1E4B">
            <w:pPr>
              <w:rPr>
                <w:sz w:val="10"/>
                <w:szCs w:val="10"/>
              </w:rPr>
            </w:pPr>
          </w:p>
        </w:tc>
      </w:tr>
      <w:tr w:rsidR="00124EE4" w:rsidTr="004C1E4B">
        <w:trPr>
          <w:trHeight w:hRule="exact" w:val="552"/>
        </w:trPr>
        <w:tc>
          <w:tcPr>
            <w:tcW w:w="696" w:type="dxa"/>
            <w:tcBorders>
              <w:top w:val="single" w:sz="4" w:space="0" w:color="auto"/>
              <w:left w:val="single" w:sz="4" w:space="0" w:color="auto"/>
            </w:tcBorders>
            <w:shd w:val="clear" w:color="auto" w:fill="FFFFFF"/>
            <w:vAlign w:val="center"/>
          </w:tcPr>
          <w:p w:rsidR="00124EE4" w:rsidRPr="00A96358" w:rsidRDefault="00124EE4" w:rsidP="004C1E4B">
            <w:pPr>
              <w:pStyle w:val="20"/>
              <w:shd w:val="clear" w:color="auto" w:fill="auto"/>
              <w:spacing w:line="190" w:lineRule="exact"/>
              <w:jc w:val="center"/>
              <w:rPr>
                <w:rFonts w:ascii="Times New Roman" w:hAnsi="Times New Roman" w:cs="Times New Roman"/>
              </w:rPr>
            </w:pPr>
            <w:r w:rsidRPr="00A96358">
              <w:rPr>
                <w:rStyle w:val="2Calibri95pt0pt"/>
                <w:rFonts w:ascii="Times New Roman" w:hAnsi="Times New Roman" w:cs="Times New Roman"/>
              </w:rPr>
              <w:t>3</w:t>
            </w:r>
          </w:p>
        </w:tc>
        <w:tc>
          <w:tcPr>
            <w:tcW w:w="3192" w:type="dxa"/>
            <w:tcBorders>
              <w:top w:val="single" w:sz="4" w:space="0" w:color="auto"/>
              <w:left w:val="single" w:sz="4" w:space="0" w:color="auto"/>
            </w:tcBorders>
            <w:shd w:val="clear" w:color="auto" w:fill="FFFFFF"/>
            <w:vAlign w:val="center"/>
          </w:tcPr>
          <w:p w:rsidR="00124EE4" w:rsidRPr="00A96358" w:rsidRDefault="00124EE4" w:rsidP="004C1E4B">
            <w:pPr>
              <w:pStyle w:val="20"/>
              <w:shd w:val="clear" w:color="auto" w:fill="auto"/>
              <w:spacing w:line="200" w:lineRule="exact"/>
              <w:ind w:left="1020"/>
              <w:rPr>
                <w:rFonts w:ascii="Times New Roman" w:hAnsi="Times New Roman" w:cs="Times New Roman"/>
              </w:rPr>
            </w:pPr>
            <w:r w:rsidRPr="00A96358">
              <w:rPr>
                <w:rStyle w:val="2Calibri10pt"/>
                <w:rFonts w:ascii="Times New Roman" w:hAnsi="Times New Roman" w:cs="Times New Roman"/>
              </w:rPr>
              <w:t>Кровля</w:t>
            </w:r>
          </w:p>
        </w:tc>
        <w:tc>
          <w:tcPr>
            <w:tcW w:w="3850" w:type="dxa"/>
            <w:tcBorders>
              <w:top w:val="single" w:sz="4" w:space="0" w:color="auto"/>
              <w:left w:val="single" w:sz="4" w:space="0" w:color="auto"/>
            </w:tcBorders>
            <w:shd w:val="clear" w:color="auto" w:fill="FFFFFF"/>
            <w:vAlign w:val="center"/>
          </w:tcPr>
          <w:p w:rsidR="00124EE4" w:rsidRPr="00A96358" w:rsidRDefault="00124EE4" w:rsidP="004C1E4B">
            <w:pPr>
              <w:pStyle w:val="20"/>
              <w:shd w:val="clear" w:color="auto" w:fill="auto"/>
              <w:spacing w:line="200" w:lineRule="exact"/>
              <w:jc w:val="center"/>
              <w:rPr>
                <w:rFonts w:ascii="Times New Roman" w:hAnsi="Times New Roman" w:cs="Times New Roman"/>
              </w:rPr>
            </w:pPr>
            <w:proofErr w:type="spellStart"/>
            <w:r w:rsidRPr="00A96358">
              <w:rPr>
                <w:rStyle w:val="2Calibri10pt"/>
                <w:rFonts w:ascii="Times New Roman" w:hAnsi="Times New Roman" w:cs="Times New Roman"/>
              </w:rPr>
              <w:t>Металлочерепица</w:t>
            </w:r>
            <w:proofErr w:type="spellEnd"/>
          </w:p>
        </w:tc>
        <w:tc>
          <w:tcPr>
            <w:tcW w:w="210" w:type="dxa"/>
            <w:tcBorders>
              <w:top w:val="single" w:sz="4" w:space="0" w:color="auto"/>
              <w:left w:val="single" w:sz="4" w:space="0" w:color="auto"/>
            </w:tcBorders>
            <w:shd w:val="clear" w:color="auto" w:fill="FFFFFF"/>
          </w:tcPr>
          <w:p w:rsidR="00124EE4" w:rsidRDefault="00124EE4" w:rsidP="004C1E4B">
            <w:pPr>
              <w:rPr>
                <w:sz w:val="10"/>
                <w:szCs w:val="10"/>
              </w:rPr>
            </w:pPr>
            <w:r>
              <w:rPr>
                <w:noProof/>
                <w:sz w:val="10"/>
                <w:szCs w:val="10"/>
                <w:lang w:eastAsia="ru-RU"/>
              </w:rPr>
              <mc:AlternateContent>
                <mc:Choice Requires="wps">
                  <w:drawing>
                    <wp:anchor distT="0" distB="0" distL="114300" distR="114300" simplePos="0" relativeHeight="251666432" behindDoc="0" locked="0" layoutInCell="1" allowOverlap="1" wp14:anchorId="698ECFFE" wp14:editId="26CE2FEC">
                      <wp:simplePos x="0" y="0"/>
                      <wp:positionH relativeFrom="column">
                        <wp:posOffset>164465</wp:posOffset>
                      </wp:positionH>
                      <wp:positionV relativeFrom="paragraph">
                        <wp:posOffset>67310</wp:posOffset>
                      </wp:positionV>
                      <wp:extent cx="728345" cy="219075"/>
                      <wp:effectExtent l="10795" t="11430" r="13335" b="2667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219075"/>
                              </a:xfrm>
                              <a:prstGeom prst="rect">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3AD45F" id="Прямоугольник 39" o:spid="_x0000_s1026" style="position:absolute;margin-left:12.95pt;margin-top:5.3pt;width:57.3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" fillcolor="#666 [1936]" strokecolor="black [3200]" strokeweight="1pt">
                      <v:fill color2="black [3200]" focus="50%" type="gradient"/>
                      <v:shadow on="t" color="#7f7f7f [1601]" offset="1pt"/>
                    </v:rect>
                  </w:pict>
                </mc:Fallback>
              </mc:AlternateContent>
            </w:r>
          </w:p>
        </w:tc>
        <w:tc>
          <w:tcPr>
            <w:tcW w:w="40" w:type="dxa"/>
            <w:tcBorders>
              <w:top w:val="single" w:sz="4" w:space="0" w:color="auto"/>
              <w:right w:val="single" w:sz="4" w:space="0" w:color="auto"/>
            </w:tcBorders>
            <w:shd w:val="clear" w:color="auto" w:fill="FFFFFF"/>
          </w:tcPr>
          <w:p w:rsidR="00124EE4" w:rsidRDefault="00124EE4" w:rsidP="004C1E4B">
            <w:pPr>
              <w:rPr>
                <w:sz w:val="10"/>
                <w:szCs w:val="10"/>
              </w:rPr>
            </w:pPr>
          </w:p>
        </w:tc>
        <w:tc>
          <w:tcPr>
            <w:tcW w:w="1164" w:type="dxa"/>
            <w:gridSpan w:val="2"/>
            <w:tcBorders>
              <w:top w:val="single" w:sz="4" w:space="0" w:color="auto"/>
              <w:left w:val="single" w:sz="4" w:space="0" w:color="auto"/>
            </w:tcBorders>
            <w:shd w:val="clear" w:color="auto" w:fill="FFFFFF"/>
          </w:tcPr>
          <w:p w:rsidR="00124EE4" w:rsidRDefault="00124EE4" w:rsidP="004C1E4B">
            <w:pPr>
              <w:rPr>
                <w:sz w:val="10"/>
                <w:szCs w:val="10"/>
              </w:rPr>
            </w:pPr>
          </w:p>
        </w:tc>
        <w:tc>
          <w:tcPr>
            <w:tcW w:w="298" w:type="dxa"/>
            <w:tcBorders>
              <w:top w:val="single" w:sz="4" w:space="0" w:color="auto"/>
            </w:tcBorders>
            <w:shd w:val="clear" w:color="auto" w:fill="FFFFFF"/>
          </w:tcPr>
          <w:p w:rsidR="00124EE4" w:rsidRDefault="00124EE4" w:rsidP="004C1E4B">
            <w:pPr>
              <w:rPr>
                <w:sz w:val="10"/>
                <w:szCs w:val="10"/>
              </w:rPr>
            </w:pPr>
          </w:p>
        </w:tc>
        <w:tc>
          <w:tcPr>
            <w:tcW w:w="1718" w:type="dxa"/>
            <w:tcBorders>
              <w:top w:val="single" w:sz="4" w:space="0" w:color="auto"/>
              <w:left w:val="single" w:sz="4" w:space="0" w:color="auto"/>
              <w:right w:val="single" w:sz="4" w:space="0" w:color="auto"/>
            </w:tcBorders>
            <w:shd w:val="clear" w:color="auto" w:fill="FFFFFF"/>
          </w:tcPr>
          <w:p w:rsidR="00124EE4" w:rsidRDefault="00124EE4" w:rsidP="004C1E4B">
            <w:pPr>
              <w:rPr>
                <w:sz w:val="10"/>
                <w:szCs w:val="10"/>
              </w:rPr>
            </w:pPr>
          </w:p>
        </w:tc>
      </w:tr>
      <w:tr w:rsidR="00124EE4" w:rsidTr="004C1E4B">
        <w:trPr>
          <w:trHeight w:hRule="exact" w:val="562"/>
        </w:trPr>
        <w:tc>
          <w:tcPr>
            <w:tcW w:w="696" w:type="dxa"/>
            <w:tcBorders>
              <w:top w:val="single" w:sz="4" w:space="0" w:color="auto"/>
              <w:left w:val="single" w:sz="4" w:space="0" w:color="auto"/>
            </w:tcBorders>
            <w:shd w:val="clear" w:color="auto" w:fill="FFFFFF"/>
            <w:vAlign w:val="center"/>
          </w:tcPr>
          <w:p w:rsidR="00124EE4" w:rsidRPr="00A96358" w:rsidRDefault="00124EE4" w:rsidP="004C1E4B">
            <w:pPr>
              <w:pStyle w:val="20"/>
              <w:shd w:val="clear" w:color="auto" w:fill="auto"/>
              <w:spacing w:line="200" w:lineRule="exact"/>
              <w:jc w:val="center"/>
              <w:rPr>
                <w:rFonts w:ascii="Times New Roman" w:hAnsi="Times New Roman" w:cs="Times New Roman"/>
              </w:rPr>
            </w:pPr>
            <w:r w:rsidRPr="00A96358">
              <w:rPr>
                <w:rStyle w:val="2Calibri10pt"/>
                <w:rFonts w:ascii="Times New Roman" w:hAnsi="Times New Roman" w:cs="Times New Roman"/>
              </w:rPr>
              <w:t>4</w:t>
            </w:r>
          </w:p>
        </w:tc>
        <w:tc>
          <w:tcPr>
            <w:tcW w:w="3192" w:type="dxa"/>
            <w:tcBorders>
              <w:top w:val="single" w:sz="4" w:space="0" w:color="auto"/>
              <w:left w:val="single" w:sz="4" w:space="0" w:color="auto"/>
            </w:tcBorders>
            <w:shd w:val="clear" w:color="auto" w:fill="FFFFFF"/>
            <w:vAlign w:val="center"/>
          </w:tcPr>
          <w:p w:rsidR="00124EE4" w:rsidRPr="00A96358" w:rsidRDefault="00124EE4" w:rsidP="004C1E4B">
            <w:pPr>
              <w:pStyle w:val="20"/>
              <w:shd w:val="clear" w:color="auto" w:fill="auto"/>
              <w:spacing w:line="200" w:lineRule="exact"/>
              <w:ind w:left="860"/>
              <w:rPr>
                <w:rFonts w:ascii="Times New Roman" w:hAnsi="Times New Roman" w:cs="Times New Roman"/>
              </w:rPr>
            </w:pPr>
            <w:proofErr w:type="spellStart"/>
            <w:r w:rsidRPr="00A96358">
              <w:rPr>
                <w:rStyle w:val="2Calibri10pt"/>
                <w:rFonts w:ascii="Times New Roman" w:hAnsi="Times New Roman" w:cs="Times New Roman"/>
              </w:rPr>
              <w:t>Окна</w:t>
            </w:r>
            <w:proofErr w:type="gramStart"/>
            <w:r w:rsidRPr="00A96358">
              <w:rPr>
                <w:rStyle w:val="2Calibri10pt"/>
                <w:rFonts w:ascii="Times New Roman" w:hAnsi="Times New Roman" w:cs="Times New Roman"/>
              </w:rPr>
              <w:t>,д</w:t>
            </w:r>
            <w:proofErr w:type="gramEnd"/>
            <w:r w:rsidRPr="00A96358">
              <w:rPr>
                <w:rStyle w:val="2Calibri10pt"/>
                <w:rFonts w:ascii="Times New Roman" w:hAnsi="Times New Roman" w:cs="Times New Roman"/>
              </w:rPr>
              <w:t>вери</w:t>
            </w:r>
            <w:proofErr w:type="spellEnd"/>
          </w:p>
        </w:tc>
        <w:tc>
          <w:tcPr>
            <w:tcW w:w="3850" w:type="dxa"/>
            <w:tcBorders>
              <w:top w:val="single" w:sz="4" w:space="0" w:color="auto"/>
              <w:left w:val="single" w:sz="4" w:space="0" w:color="auto"/>
            </w:tcBorders>
            <w:shd w:val="clear" w:color="auto" w:fill="FFFFFF"/>
            <w:vAlign w:val="center"/>
          </w:tcPr>
          <w:p w:rsidR="00124EE4" w:rsidRPr="00A96358" w:rsidRDefault="00124EE4" w:rsidP="004C1E4B">
            <w:pPr>
              <w:pStyle w:val="20"/>
              <w:shd w:val="clear" w:color="auto" w:fill="auto"/>
              <w:spacing w:line="200" w:lineRule="exact"/>
              <w:jc w:val="center"/>
              <w:rPr>
                <w:rFonts w:ascii="Times New Roman" w:hAnsi="Times New Roman" w:cs="Times New Roman"/>
              </w:rPr>
            </w:pPr>
            <w:proofErr w:type="spellStart"/>
            <w:r w:rsidRPr="00A96358">
              <w:rPr>
                <w:rStyle w:val="2Calibri10pt"/>
                <w:rFonts w:ascii="Times New Roman" w:hAnsi="Times New Roman" w:cs="Times New Roman"/>
              </w:rPr>
              <w:t>Металлопластик</w:t>
            </w:r>
            <w:proofErr w:type="spellEnd"/>
          </w:p>
        </w:tc>
        <w:tc>
          <w:tcPr>
            <w:tcW w:w="210" w:type="dxa"/>
            <w:tcBorders>
              <w:top w:val="single" w:sz="4" w:space="0" w:color="auto"/>
              <w:left w:val="single" w:sz="4" w:space="0" w:color="auto"/>
            </w:tcBorders>
            <w:shd w:val="clear" w:color="auto" w:fill="FFFFFF"/>
          </w:tcPr>
          <w:p w:rsidR="00124EE4" w:rsidRDefault="00124EE4" w:rsidP="004C1E4B">
            <w:pPr>
              <w:rPr>
                <w:sz w:val="10"/>
                <w:szCs w:val="10"/>
              </w:rPr>
            </w:pPr>
            <w:r>
              <w:rPr>
                <w:noProof/>
                <w:sz w:val="10"/>
                <w:szCs w:val="10"/>
                <w:lang w:eastAsia="ru-RU"/>
              </w:rPr>
              <mc:AlternateContent>
                <mc:Choice Requires="wps">
                  <w:drawing>
                    <wp:anchor distT="0" distB="0" distL="114300" distR="114300" simplePos="0" relativeHeight="251664384" behindDoc="0" locked="0" layoutInCell="1" allowOverlap="1" wp14:anchorId="4F1132BF" wp14:editId="61D4A433">
                      <wp:simplePos x="0" y="0"/>
                      <wp:positionH relativeFrom="column">
                        <wp:posOffset>164465</wp:posOffset>
                      </wp:positionH>
                      <wp:positionV relativeFrom="paragraph">
                        <wp:posOffset>40640</wp:posOffset>
                      </wp:positionV>
                      <wp:extent cx="728345" cy="266700"/>
                      <wp:effectExtent l="20320" t="20955" r="22860" b="1714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2667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A02878" id="Прямоугольник 38" o:spid="_x0000_s1026" style="position:absolute;margin-left:12.95pt;margin-top:3.2pt;width:57.3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" fillcolor="white [3201]" strokecolor="black [3200]" strokeweight="2.5pt">
                      <v:shadow color="#868686"/>
                    </v:rect>
                  </w:pict>
                </mc:Fallback>
              </mc:AlternateContent>
            </w:r>
          </w:p>
        </w:tc>
        <w:tc>
          <w:tcPr>
            <w:tcW w:w="1204" w:type="dxa"/>
            <w:gridSpan w:val="3"/>
            <w:tcBorders>
              <w:top w:val="single" w:sz="4" w:space="0" w:color="auto"/>
              <w:left w:val="single" w:sz="4" w:space="0" w:color="auto"/>
            </w:tcBorders>
            <w:shd w:val="clear" w:color="auto" w:fill="FFFFFF"/>
          </w:tcPr>
          <w:p w:rsidR="00124EE4" w:rsidRDefault="00124EE4" w:rsidP="004C1E4B">
            <w:pPr>
              <w:rPr>
                <w:sz w:val="10"/>
                <w:szCs w:val="10"/>
              </w:rPr>
            </w:pPr>
          </w:p>
        </w:tc>
        <w:tc>
          <w:tcPr>
            <w:tcW w:w="298" w:type="dxa"/>
            <w:tcBorders>
              <w:top w:val="single" w:sz="4" w:space="0" w:color="auto"/>
              <w:left w:val="single" w:sz="4" w:space="0" w:color="auto"/>
            </w:tcBorders>
            <w:shd w:val="clear" w:color="auto" w:fill="FFFFFF"/>
          </w:tcPr>
          <w:p w:rsidR="00124EE4" w:rsidRDefault="00124EE4" w:rsidP="004C1E4B">
            <w:pPr>
              <w:rPr>
                <w:sz w:val="10"/>
                <w:szCs w:val="10"/>
              </w:rPr>
            </w:pPr>
          </w:p>
        </w:tc>
        <w:tc>
          <w:tcPr>
            <w:tcW w:w="1718" w:type="dxa"/>
            <w:tcBorders>
              <w:top w:val="single" w:sz="4" w:space="0" w:color="auto"/>
              <w:left w:val="single" w:sz="4" w:space="0" w:color="auto"/>
              <w:right w:val="single" w:sz="4" w:space="0" w:color="auto"/>
            </w:tcBorders>
            <w:shd w:val="clear" w:color="auto" w:fill="FFFFFF"/>
          </w:tcPr>
          <w:p w:rsidR="00124EE4" w:rsidRDefault="00124EE4" w:rsidP="004C1E4B">
            <w:pPr>
              <w:rPr>
                <w:sz w:val="10"/>
                <w:szCs w:val="10"/>
              </w:rPr>
            </w:pPr>
          </w:p>
        </w:tc>
      </w:tr>
      <w:tr w:rsidR="00124EE4" w:rsidTr="004C1E4B">
        <w:trPr>
          <w:trHeight w:hRule="exact" w:val="762"/>
        </w:trPr>
        <w:tc>
          <w:tcPr>
            <w:tcW w:w="696" w:type="dxa"/>
            <w:tcBorders>
              <w:top w:val="single" w:sz="4" w:space="0" w:color="auto"/>
              <w:left w:val="single" w:sz="4" w:space="0" w:color="auto"/>
              <w:bottom w:val="single" w:sz="4" w:space="0" w:color="auto"/>
            </w:tcBorders>
            <w:shd w:val="clear" w:color="auto" w:fill="FFFFFF"/>
            <w:vAlign w:val="center"/>
          </w:tcPr>
          <w:p w:rsidR="00124EE4" w:rsidRPr="00A96358" w:rsidRDefault="00124EE4" w:rsidP="004C1E4B">
            <w:pPr>
              <w:pStyle w:val="20"/>
              <w:shd w:val="clear" w:color="auto" w:fill="auto"/>
              <w:spacing w:line="200" w:lineRule="exact"/>
              <w:jc w:val="center"/>
              <w:rPr>
                <w:rFonts w:ascii="Times New Roman" w:hAnsi="Times New Roman" w:cs="Times New Roman"/>
              </w:rPr>
            </w:pPr>
            <w:r w:rsidRPr="00A96358">
              <w:rPr>
                <w:rStyle w:val="2Calibri10pt"/>
                <w:rFonts w:ascii="Times New Roman" w:hAnsi="Times New Roman" w:cs="Times New Roman"/>
              </w:rPr>
              <w:t>5</w:t>
            </w:r>
          </w:p>
        </w:tc>
        <w:tc>
          <w:tcPr>
            <w:tcW w:w="3192" w:type="dxa"/>
            <w:tcBorders>
              <w:top w:val="single" w:sz="4" w:space="0" w:color="auto"/>
              <w:left w:val="single" w:sz="4" w:space="0" w:color="auto"/>
              <w:bottom w:val="single" w:sz="4" w:space="0" w:color="auto"/>
            </w:tcBorders>
            <w:shd w:val="clear" w:color="auto" w:fill="FFFFFF"/>
            <w:vAlign w:val="center"/>
          </w:tcPr>
          <w:p w:rsidR="00124EE4" w:rsidRPr="00A96358" w:rsidRDefault="00124EE4" w:rsidP="004C1E4B">
            <w:pPr>
              <w:pStyle w:val="20"/>
              <w:shd w:val="clear" w:color="auto" w:fill="auto"/>
              <w:spacing w:line="200" w:lineRule="exact"/>
              <w:ind w:left="940"/>
              <w:rPr>
                <w:rFonts w:ascii="Times New Roman" w:hAnsi="Times New Roman" w:cs="Times New Roman"/>
              </w:rPr>
            </w:pPr>
            <w:r w:rsidRPr="00A96358">
              <w:rPr>
                <w:rStyle w:val="2Calibri10pt"/>
                <w:rFonts w:ascii="Times New Roman" w:hAnsi="Times New Roman" w:cs="Times New Roman"/>
              </w:rPr>
              <w:t>Козырек</w:t>
            </w:r>
          </w:p>
        </w:tc>
        <w:tc>
          <w:tcPr>
            <w:tcW w:w="3850" w:type="dxa"/>
            <w:tcBorders>
              <w:top w:val="single" w:sz="4" w:space="0" w:color="auto"/>
              <w:left w:val="single" w:sz="4" w:space="0" w:color="auto"/>
              <w:bottom w:val="single" w:sz="4" w:space="0" w:color="auto"/>
            </w:tcBorders>
            <w:shd w:val="clear" w:color="auto" w:fill="FFFFFF"/>
            <w:vAlign w:val="center"/>
          </w:tcPr>
          <w:p w:rsidR="00124EE4" w:rsidRPr="00A96358" w:rsidRDefault="00124EE4" w:rsidP="004C1E4B">
            <w:pPr>
              <w:pStyle w:val="20"/>
              <w:shd w:val="clear" w:color="auto" w:fill="auto"/>
              <w:spacing w:line="200" w:lineRule="exact"/>
              <w:jc w:val="center"/>
              <w:rPr>
                <w:rFonts w:ascii="Times New Roman" w:hAnsi="Times New Roman" w:cs="Times New Roman"/>
              </w:rPr>
            </w:pPr>
            <w:proofErr w:type="spellStart"/>
            <w:r w:rsidRPr="00A96358">
              <w:rPr>
                <w:rStyle w:val="2Calibri10pt"/>
                <w:rFonts w:ascii="Times New Roman" w:hAnsi="Times New Roman" w:cs="Times New Roman"/>
              </w:rPr>
              <w:t>Металлопрофильный</w:t>
            </w:r>
            <w:proofErr w:type="spellEnd"/>
            <w:r w:rsidRPr="00A96358">
              <w:rPr>
                <w:rStyle w:val="2Calibri10pt"/>
                <w:rFonts w:ascii="Times New Roman" w:hAnsi="Times New Roman" w:cs="Times New Roman"/>
              </w:rPr>
              <w:t xml:space="preserve"> лист</w:t>
            </w:r>
          </w:p>
        </w:tc>
        <w:tc>
          <w:tcPr>
            <w:tcW w:w="210" w:type="dxa"/>
            <w:tcBorders>
              <w:top w:val="single" w:sz="4" w:space="0" w:color="auto"/>
              <w:left w:val="single" w:sz="4" w:space="0" w:color="auto"/>
              <w:bottom w:val="single" w:sz="4" w:space="0" w:color="auto"/>
            </w:tcBorders>
            <w:shd w:val="clear" w:color="auto" w:fill="FFFFFF"/>
          </w:tcPr>
          <w:p w:rsidR="00124EE4" w:rsidRDefault="00124EE4" w:rsidP="004C1E4B">
            <w:pPr>
              <w:rPr>
                <w:sz w:val="10"/>
                <w:szCs w:val="10"/>
              </w:rPr>
            </w:pPr>
          </w:p>
        </w:tc>
        <w:tc>
          <w:tcPr>
            <w:tcW w:w="1204" w:type="dxa"/>
            <w:gridSpan w:val="3"/>
            <w:tcBorders>
              <w:top w:val="single" w:sz="4" w:space="0" w:color="auto"/>
              <w:bottom w:val="single" w:sz="4" w:space="0" w:color="auto"/>
            </w:tcBorders>
            <w:shd w:val="clear" w:color="auto" w:fill="FFFFFF"/>
          </w:tcPr>
          <w:p w:rsidR="00124EE4" w:rsidRDefault="00124EE4" w:rsidP="004C1E4B">
            <w:pPr>
              <w:rPr>
                <w:sz w:val="10"/>
                <w:szCs w:val="10"/>
              </w:rPr>
            </w:pPr>
            <w:r>
              <w:rPr>
                <w:noProof/>
                <w:sz w:val="10"/>
                <w:szCs w:val="10"/>
                <w:lang w:eastAsia="ru-RU"/>
              </w:rPr>
              <mc:AlternateContent>
                <mc:Choice Requires="wps">
                  <w:drawing>
                    <wp:anchor distT="0" distB="0" distL="114300" distR="114300" simplePos="0" relativeHeight="251665408" behindDoc="0" locked="0" layoutInCell="1" allowOverlap="1" wp14:anchorId="35AC1810" wp14:editId="2623E7FE">
                      <wp:simplePos x="0" y="0"/>
                      <wp:positionH relativeFrom="column">
                        <wp:posOffset>31115</wp:posOffset>
                      </wp:positionH>
                      <wp:positionV relativeFrom="paragraph">
                        <wp:posOffset>47625</wp:posOffset>
                      </wp:positionV>
                      <wp:extent cx="728345" cy="312420"/>
                      <wp:effectExtent l="10795" t="13335" r="13335" b="26670"/>
                      <wp:wrapNone/>
                      <wp:docPr id="37" name="Блок-схема: процесс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312420"/>
                              </a:xfrm>
                              <a:prstGeom prst="flowChartProcess">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0A3047" id="Блок-схема: процесс 37" o:spid="_x0000_s1026" type="#_x0000_t109" style="position:absolute;margin-left:2.45pt;margin-top:3.75pt;width:57.35pt;height:2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" fillcolor="#666 [1936]" strokecolor="black [3200]" strokeweight="1pt">
                      <v:fill color2="black [3200]" focus="50%" type="gradient"/>
                      <v:shadow on="t" color="#7f7f7f [1601]" offset="1pt"/>
                    </v:shape>
                  </w:pict>
                </mc:Fallback>
              </mc:AlternateContent>
            </w:r>
          </w:p>
        </w:tc>
        <w:tc>
          <w:tcPr>
            <w:tcW w:w="298" w:type="dxa"/>
            <w:tcBorders>
              <w:top w:val="single" w:sz="4" w:space="0" w:color="auto"/>
              <w:bottom w:val="single" w:sz="4" w:space="0" w:color="auto"/>
            </w:tcBorders>
            <w:shd w:val="clear" w:color="auto" w:fill="FFFFFF"/>
          </w:tcPr>
          <w:p w:rsidR="00124EE4" w:rsidRDefault="00124EE4" w:rsidP="004C1E4B">
            <w:pPr>
              <w:rPr>
                <w:sz w:val="10"/>
                <w:szCs w:val="10"/>
              </w:rPr>
            </w:pP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124EE4" w:rsidRDefault="00124EE4" w:rsidP="004C1E4B">
            <w:pPr>
              <w:rPr>
                <w:sz w:val="10"/>
                <w:szCs w:val="10"/>
              </w:rPr>
            </w:pPr>
          </w:p>
        </w:tc>
      </w:tr>
    </w:tbl>
    <w:p w:rsidR="00124EE4" w:rsidRDefault="00124EE4" w:rsidP="00124EE4"/>
    <w:p w:rsidR="00124EE4" w:rsidRDefault="00124EE4" w:rsidP="00B84502">
      <w:pPr>
        <w:jc w:val="center"/>
        <w:outlineLvl w:val="0"/>
        <w:rPr>
          <w:rFonts w:ascii="Times New Roman" w:hAnsi="Times New Roman"/>
          <w:b/>
        </w:rPr>
      </w:pPr>
    </w:p>
    <w:p w:rsidR="00124EE4" w:rsidRDefault="00124EE4" w:rsidP="00B84502">
      <w:pPr>
        <w:jc w:val="center"/>
        <w:outlineLvl w:val="0"/>
        <w:rPr>
          <w:rFonts w:ascii="Times New Roman" w:hAnsi="Times New Roman"/>
          <w:b/>
        </w:rPr>
      </w:pPr>
    </w:p>
    <w:p w:rsidR="00124EE4" w:rsidRDefault="00124EE4" w:rsidP="00B84502">
      <w:pPr>
        <w:jc w:val="center"/>
        <w:outlineLvl w:val="0"/>
        <w:rPr>
          <w:rFonts w:ascii="Times New Roman" w:hAnsi="Times New Roman"/>
          <w:b/>
        </w:rPr>
      </w:pPr>
    </w:p>
    <w:p w:rsidR="00124EE4" w:rsidRDefault="00124EE4" w:rsidP="00B84502">
      <w:pPr>
        <w:jc w:val="center"/>
        <w:outlineLvl w:val="0"/>
        <w:rPr>
          <w:rFonts w:ascii="Times New Roman" w:hAnsi="Times New Roman"/>
          <w:b/>
        </w:rPr>
      </w:pPr>
    </w:p>
    <w:p w:rsidR="00124EE4" w:rsidRDefault="00124EE4" w:rsidP="00B84502">
      <w:pPr>
        <w:jc w:val="center"/>
        <w:outlineLvl w:val="0"/>
        <w:rPr>
          <w:rFonts w:ascii="Times New Roman" w:hAnsi="Times New Roman"/>
          <w:b/>
        </w:rPr>
      </w:pPr>
    </w:p>
    <w:p w:rsidR="00124EE4" w:rsidRDefault="00124EE4" w:rsidP="00B84502">
      <w:pPr>
        <w:jc w:val="center"/>
        <w:outlineLvl w:val="0"/>
        <w:rPr>
          <w:rFonts w:ascii="Times New Roman" w:hAnsi="Times New Roman"/>
          <w:b/>
        </w:rPr>
      </w:pPr>
    </w:p>
    <w:p w:rsidR="00124EE4" w:rsidRDefault="00124EE4" w:rsidP="00B84502">
      <w:pPr>
        <w:jc w:val="center"/>
        <w:outlineLvl w:val="0"/>
        <w:rPr>
          <w:rFonts w:ascii="Times New Roman" w:hAnsi="Times New Roman"/>
          <w:b/>
        </w:rPr>
      </w:pPr>
    </w:p>
    <w:p w:rsidR="00124EE4" w:rsidRDefault="00124EE4" w:rsidP="00B84502">
      <w:pPr>
        <w:jc w:val="center"/>
        <w:outlineLvl w:val="0"/>
        <w:rPr>
          <w:rFonts w:ascii="Times New Roman" w:hAnsi="Times New Roman"/>
          <w:b/>
        </w:rPr>
      </w:pPr>
    </w:p>
    <w:p w:rsidR="00124EE4" w:rsidRDefault="00124EE4" w:rsidP="00B84502">
      <w:pPr>
        <w:jc w:val="center"/>
        <w:outlineLvl w:val="0"/>
        <w:rPr>
          <w:rFonts w:ascii="Times New Roman" w:hAnsi="Times New Roman"/>
          <w:b/>
        </w:rPr>
      </w:pPr>
    </w:p>
    <w:p w:rsidR="00124EE4" w:rsidRDefault="00124EE4" w:rsidP="00B84502">
      <w:pPr>
        <w:jc w:val="center"/>
        <w:outlineLvl w:val="0"/>
        <w:rPr>
          <w:rFonts w:ascii="Times New Roman" w:hAnsi="Times New Roman"/>
          <w:b/>
        </w:rPr>
      </w:pPr>
    </w:p>
    <w:p w:rsidR="00124EE4" w:rsidRDefault="00124EE4" w:rsidP="00B84502">
      <w:pPr>
        <w:jc w:val="center"/>
        <w:outlineLvl w:val="0"/>
        <w:rPr>
          <w:rFonts w:ascii="Times New Roman" w:hAnsi="Times New Roman"/>
          <w:b/>
        </w:rPr>
      </w:pPr>
    </w:p>
    <w:p w:rsidR="00124EE4" w:rsidRDefault="00124EE4" w:rsidP="00B84502">
      <w:pPr>
        <w:jc w:val="center"/>
        <w:outlineLvl w:val="0"/>
        <w:rPr>
          <w:rFonts w:ascii="Times New Roman" w:hAnsi="Times New Roman"/>
          <w:b/>
        </w:rPr>
      </w:pPr>
    </w:p>
    <w:p w:rsidR="00124EE4" w:rsidRDefault="00124EE4" w:rsidP="00B84502">
      <w:pPr>
        <w:jc w:val="center"/>
        <w:outlineLvl w:val="0"/>
        <w:rPr>
          <w:rFonts w:ascii="Times New Roman" w:hAnsi="Times New Roman"/>
          <w:b/>
        </w:rPr>
      </w:pPr>
    </w:p>
    <w:p w:rsidR="00124EE4" w:rsidRDefault="00124EE4" w:rsidP="00B84502">
      <w:pPr>
        <w:jc w:val="center"/>
        <w:outlineLvl w:val="0"/>
        <w:rPr>
          <w:rFonts w:ascii="Times New Roman" w:hAnsi="Times New Roman"/>
          <w:b/>
        </w:rPr>
      </w:pPr>
    </w:p>
    <w:p w:rsidR="00124EE4" w:rsidRDefault="00124EE4" w:rsidP="00B84502">
      <w:pPr>
        <w:jc w:val="center"/>
        <w:outlineLvl w:val="0"/>
        <w:rPr>
          <w:rFonts w:ascii="Times New Roman" w:hAnsi="Times New Roman"/>
          <w:b/>
        </w:rPr>
      </w:pPr>
    </w:p>
    <w:p w:rsidR="00124EE4" w:rsidRDefault="00124EE4" w:rsidP="00B84502">
      <w:pPr>
        <w:jc w:val="center"/>
        <w:outlineLvl w:val="0"/>
        <w:rPr>
          <w:rFonts w:ascii="Times New Roman" w:hAnsi="Times New Roman"/>
          <w:b/>
        </w:rPr>
      </w:pPr>
    </w:p>
    <w:p w:rsidR="00124EE4" w:rsidRDefault="00124EE4" w:rsidP="00B84502">
      <w:pPr>
        <w:jc w:val="center"/>
        <w:outlineLvl w:val="0"/>
        <w:rPr>
          <w:rFonts w:ascii="Times New Roman" w:hAnsi="Times New Roman"/>
          <w:b/>
        </w:rPr>
      </w:pPr>
    </w:p>
    <w:p w:rsidR="00124EE4" w:rsidRDefault="00124EE4" w:rsidP="00DC2E36">
      <w:pPr>
        <w:outlineLvl w:val="0"/>
        <w:rPr>
          <w:rFonts w:ascii="Times New Roman" w:hAnsi="Times New Roman"/>
          <w:b/>
        </w:rPr>
      </w:pPr>
    </w:p>
    <w:p w:rsidR="00124EE4" w:rsidRDefault="00124EE4" w:rsidP="00B84502">
      <w:pPr>
        <w:jc w:val="center"/>
        <w:outlineLvl w:val="0"/>
        <w:rPr>
          <w:rFonts w:ascii="Times New Roman" w:hAnsi="Times New Roman"/>
          <w:b/>
        </w:rPr>
      </w:pPr>
    </w:p>
    <w:p w:rsidR="00124EE4" w:rsidRDefault="00124EE4" w:rsidP="00B84502">
      <w:pPr>
        <w:jc w:val="center"/>
        <w:outlineLvl w:val="0"/>
        <w:rPr>
          <w:rFonts w:ascii="Times New Roman" w:hAnsi="Times New Roman"/>
          <w:b/>
        </w:rPr>
      </w:pPr>
    </w:p>
    <w:p w:rsidR="0075164D" w:rsidRPr="0075164D" w:rsidRDefault="0075164D" w:rsidP="0075164D">
      <w:pPr>
        <w:framePr w:h="2587" w:wrap="notBeside" w:vAnchor="text" w:hAnchor="text" w:xAlign="center" w:y="1"/>
        <w:jc w:val="center"/>
        <w:rPr>
          <w:rFonts w:ascii="Times New Roman" w:hAnsi="Times New Roman"/>
          <w:sz w:val="28"/>
          <w:szCs w:val="28"/>
        </w:rPr>
      </w:pPr>
      <w:r w:rsidRPr="0075164D">
        <w:rPr>
          <w:rFonts w:ascii="Times New Roman" w:hAnsi="Times New Roman"/>
          <w:noProof/>
          <w:sz w:val="28"/>
          <w:szCs w:val="28"/>
          <w:lang w:eastAsia="ru-RU"/>
        </w:rPr>
        <w:drawing>
          <wp:inline distT="0" distB="0" distL="0" distR="0" wp14:anchorId="1DF99D63" wp14:editId="0C17A254">
            <wp:extent cx="4829175" cy="1647825"/>
            <wp:effectExtent l="19050" t="0" r="9525" b="0"/>
            <wp:docPr id="3" name="Рисунок 3" descr="D:\НТО\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ТО\media\image1.jpeg"/>
                    <pic:cNvPicPr>
                      <a:picLocks noChangeAspect="1" noChangeArrowheads="1"/>
                    </pic:cNvPicPr>
                  </pic:nvPicPr>
                  <pic:blipFill>
                    <a:blip r:embed="rId17"/>
                    <a:srcRect/>
                    <a:stretch>
                      <a:fillRect/>
                    </a:stretch>
                  </pic:blipFill>
                  <pic:spPr bwMode="auto">
                    <a:xfrm flipV="1">
                      <a:off x="0" y="0"/>
                      <a:ext cx="4829175" cy="1647825"/>
                    </a:xfrm>
                    <a:prstGeom prst="rect">
                      <a:avLst/>
                    </a:prstGeom>
                    <a:noFill/>
                    <a:ln w="9525">
                      <a:noFill/>
                      <a:miter lim="800000"/>
                      <a:headEnd/>
                      <a:tailEnd/>
                    </a:ln>
                  </pic:spPr>
                </pic:pic>
              </a:graphicData>
            </a:graphic>
          </wp:inline>
        </w:drawing>
      </w:r>
    </w:p>
    <w:p w:rsidR="0075164D" w:rsidRPr="0075164D" w:rsidRDefault="0075164D" w:rsidP="0075164D">
      <w:pPr>
        <w:rPr>
          <w:rFonts w:ascii="Times New Roman" w:hAnsi="Times New Roman"/>
          <w:sz w:val="28"/>
          <w:szCs w:val="28"/>
        </w:rPr>
      </w:pPr>
    </w:p>
    <w:p w:rsidR="0075164D" w:rsidRPr="0075164D" w:rsidRDefault="0075164D" w:rsidP="0075164D">
      <w:pPr>
        <w:rPr>
          <w:rFonts w:ascii="Times New Roman" w:hAnsi="Times New Roman"/>
          <w:sz w:val="28"/>
          <w:szCs w:val="28"/>
        </w:rPr>
      </w:pPr>
      <w:r w:rsidRPr="0075164D">
        <w:rPr>
          <w:rFonts w:ascii="Times New Roman" w:hAnsi="Times New Roman"/>
          <w:sz w:val="28"/>
          <w:szCs w:val="28"/>
        </w:rPr>
        <w:t xml:space="preserve">                                                          ЗАДНИЙ ФАСАД</w:t>
      </w:r>
    </w:p>
    <w:p w:rsidR="0075164D" w:rsidRPr="0075164D" w:rsidRDefault="0075164D" w:rsidP="0075164D">
      <w:pPr>
        <w:rPr>
          <w:rFonts w:ascii="Times New Roman" w:hAnsi="Times New Roman"/>
          <w:sz w:val="28"/>
          <w:szCs w:val="28"/>
        </w:rPr>
      </w:pPr>
      <w:r w:rsidRPr="0075164D">
        <w:rPr>
          <w:rFonts w:ascii="Times New Roman" w:hAnsi="Times New Roman"/>
          <w:noProof/>
          <w:sz w:val="28"/>
          <w:szCs w:val="28"/>
          <w:lang w:eastAsia="ru-RU"/>
        </w:rPr>
        <w:drawing>
          <wp:inline distT="0" distB="0" distL="0" distR="0" wp14:anchorId="3BA0DC32" wp14:editId="252C5071">
            <wp:extent cx="5029200" cy="10477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t="23077" r="15339"/>
                    <a:stretch>
                      <a:fillRect/>
                    </a:stretch>
                  </pic:blipFill>
                  <pic:spPr bwMode="auto">
                    <a:xfrm flipV="1">
                      <a:off x="0" y="0"/>
                      <a:ext cx="5029200" cy="1047750"/>
                    </a:xfrm>
                    <a:prstGeom prst="rect">
                      <a:avLst/>
                    </a:prstGeom>
                    <a:noFill/>
                    <a:ln w="9525">
                      <a:noFill/>
                      <a:miter lim="800000"/>
                      <a:headEnd/>
                      <a:tailEnd/>
                    </a:ln>
                  </pic:spPr>
                </pic:pic>
              </a:graphicData>
            </a:graphic>
          </wp:inline>
        </w:drawing>
      </w:r>
    </w:p>
    <w:p w:rsidR="0075164D" w:rsidRPr="0075164D" w:rsidRDefault="0075164D" w:rsidP="0075164D">
      <w:pPr>
        <w:rPr>
          <w:rFonts w:ascii="Times New Roman" w:hAnsi="Times New Roman"/>
          <w:sz w:val="28"/>
          <w:szCs w:val="28"/>
        </w:rPr>
      </w:pPr>
      <w:r>
        <w:rPr>
          <w:rFonts w:ascii="Times New Roman" w:hAnsi="Times New Roman"/>
          <w:sz w:val="28"/>
          <w:szCs w:val="28"/>
        </w:rPr>
        <w:t xml:space="preserve">                                          </w:t>
      </w:r>
      <w:r w:rsidRPr="0075164D">
        <w:rPr>
          <w:rFonts w:ascii="Times New Roman" w:eastAsia="Times New Roman" w:hAnsi="Times New Roman"/>
          <w:sz w:val="28"/>
          <w:szCs w:val="28"/>
          <w:lang w:eastAsia="ar-SA"/>
        </w:rPr>
        <w:t>ВАРИАНТ ОФОРМЛЕНИЯ ОТДЕЛКИ</w:t>
      </w:r>
    </w:p>
    <w:tbl>
      <w:tblPr>
        <w:tblStyle w:val="a5"/>
        <w:tblpPr w:leftFromText="180" w:rightFromText="180" w:vertAnchor="text" w:tblpY="35"/>
        <w:tblW w:w="10456" w:type="dxa"/>
        <w:tblLayout w:type="fixed"/>
        <w:tblLook w:val="04A0" w:firstRow="1" w:lastRow="0" w:firstColumn="1" w:lastColumn="0" w:noHBand="0" w:noVBand="1"/>
      </w:tblPr>
      <w:tblGrid>
        <w:gridCol w:w="3871"/>
        <w:gridCol w:w="2503"/>
        <w:gridCol w:w="1977"/>
        <w:gridCol w:w="2105"/>
      </w:tblGrid>
      <w:tr w:rsidR="0075164D" w:rsidRPr="0075164D" w:rsidTr="0075164D">
        <w:trPr>
          <w:trHeight w:val="699"/>
        </w:trPr>
        <w:tc>
          <w:tcPr>
            <w:tcW w:w="3871" w:type="dxa"/>
          </w:tcPr>
          <w:p w:rsidR="0075164D" w:rsidRPr="0075164D" w:rsidRDefault="0075164D" w:rsidP="0075164D">
            <w:pPr>
              <w:suppressAutoHyphens/>
              <w:rPr>
                <w:rFonts w:ascii="Times New Roman" w:eastAsia="Times New Roman" w:hAnsi="Times New Roman"/>
                <w:sz w:val="28"/>
                <w:szCs w:val="28"/>
                <w:lang w:eastAsia="ar-SA"/>
              </w:rPr>
            </w:pPr>
            <w:r w:rsidRPr="0075164D">
              <w:rPr>
                <w:rFonts w:ascii="Times New Roman" w:eastAsia="Times New Roman" w:hAnsi="Times New Roman"/>
                <w:sz w:val="28"/>
                <w:szCs w:val="28"/>
                <w:lang w:eastAsia="ar-SA"/>
              </w:rPr>
              <w:t>Цвет</w:t>
            </w:r>
          </w:p>
        </w:tc>
        <w:tc>
          <w:tcPr>
            <w:tcW w:w="2503" w:type="dxa"/>
          </w:tcPr>
          <w:p w:rsidR="0075164D" w:rsidRPr="0075164D" w:rsidRDefault="0075164D" w:rsidP="0075164D">
            <w:pPr>
              <w:suppressAutoHyphens/>
              <w:rPr>
                <w:rFonts w:ascii="Times New Roman" w:eastAsia="Times New Roman" w:hAnsi="Times New Roman"/>
                <w:sz w:val="28"/>
                <w:szCs w:val="28"/>
                <w:lang w:eastAsia="ar-SA"/>
              </w:rPr>
            </w:pPr>
            <w:r w:rsidRPr="0075164D">
              <w:rPr>
                <w:rFonts w:ascii="Times New Roman" w:eastAsia="Times New Roman" w:hAnsi="Times New Roman"/>
                <w:sz w:val="28"/>
                <w:szCs w:val="28"/>
                <w:lang w:eastAsia="ar-SA"/>
              </w:rPr>
              <w:t>Наименование элемента</w:t>
            </w:r>
          </w:p>
        </w:tc>
        <w:tc>
          <w:tcPr>
            <w:tcW w:w="1977" w:type="dxa"/>
          </w:tcPr>
          <w:p w:rsidR="0075164D" w:rsidRPr="0075164D" w:rsidRDefault="0075164D" w:rsidP="0075164D">
            <w:pPr>
              <w:suppressAutoHyphens/>
              <w:rPr>
                <w:rFonts w:ascii="Times New Roman" w:eastAsia="Times New Roman" w:hAnsi="Times New Roman"/>
                <w:sz w:val="28"/>
                <w:szCs w:val="28"/>
                <w:lang w:eastAsia="ar-SA"/>
              </w:rPr>
            </w:pPr>
            <w:r w:rsidRPr="0075164D">
              <w:rPr>
                <w:rFonts w:ascii="Times New Roman" w:eastAsia="Times New Roman" w:hAnsi="Times New Roman"/>
                <w:sz w:val="28"/>
                <w:szCs w:val="28"/>
                <w:lang w:eastAsia="ar-SA"/>
              </w:rPr>
              <w:t>материал</w:t>
            </w:r>
          </w:p>
        </w:tc>
        <w:tc>
          <w:tcPr>
            <w:tcW w:w="2105" w:type="dxa"/>
          </w:tcPr>
          <w:p w:rsidR="0075164D" w:rsidRPr="0075164D" w:rsidRDefault="0075164D" w:rsidP="0075164D">
            <w:pPr>
              <w:suppressAutoHyphens/>
              <w:rPr>
                <w:rFonts w:ascii="Times New Roman" w:eastAsia="Times New Roman" w:hAnsi="Times New Roman"/>
                <w:sz w:val="28"/>
                <w:szCs w:val="28"/>
                <w:lang w:eastAsia="ar-SA"/>
              </w:rPr>
            </w:pPr>
            <w:r w:rsidRPr="0075164D">
              <w:rPr>
                <w:rFonts w:ascii="Times New Roman" w:eastAsia="Times New Roman" w:hAnsi="Times New Roman"/>
                <w:sz w:val="28"/>
                <w:szCs w:val="28"/>
                <w:lang w:eastAsia="ar-SA"/>
              </w:rPr>
              <w:t>Альтернативный материал</w:t>
            </w:r>
          </w:p>
        </w:tc>
      </w:tr>
      <w:tr w:rsidR="0075164D" w:rsidRPr="0075164D" w:rsidTr="0075164D">
        <w:trPr>
          <w:trHeight w:val="2029"/>
        </w:trPr>
        <w:tc>
          <w:tcPr>
            <w:tcW w:w="3871" w:type="dxa"/>
          </w:tcPr>
          <w:p w:rsidR="0075164D" w:rsidRPr="0075164D" w:rsidRDefault="0075164D" w:rsidP="0075164D">
            <w:pPr>
              <w:suppressAutoHyphens/>
              <w:rPr>
                <w:rFonts w:ascii="Times New Roman" w:eastAsia="Times New Roman" w:hAnsi="Times New Roman"/>
                <w:sz w:val="28"/>
                <w:szCs w:val="28"/>
                <w:lang w:eastAsia="ar-SA"/>
              </w:rPr>
            </w:pPr>
            <w:r w:rsidRPr="0075164D">
              <w:rPr>
                <w:rFonts w:ascii="Times New Roman" w:eastAsia="Times New Roman" w:hAnsi="Times New Roman"/>
                <w:sz w:val="28"/>
                <w:szCs w:val="28"/>
                <w:lang w:eastAsia="ar-SA"/>
              </w:rPr>
              <w:t>Светло-бежевый</w:t>
            </w:r>
          </w:p>
          <w:p w:rsidR="0075164D" w:rsidRPr="0075164D" w:rsidRDefault="0075164D" w:rsidP="0075164D">
            <w:pPr>
              <w:suppressAutoHyphens/>
              <w:rPr>
                <w:rFonts w:ascii="Times New Roman" w:eastAsia="Times New Roman" w:hAnsi="Times New Roman"/>
                <w:sz w:val="28"/>
                <w:szCs w:val="28"/>
                <w:lang w:eastAsia="ar-SA"/>
              </w:rPr>
            </w:pPr>
            <w:r w:rsidRPr="0075164D">
              <w:rPr>
                <w:rFonts w:ascii="Times New Roman" w:eastAsia="Times New Roman" w:hAnsi="Times New Roman"/>
                <w:sz w:val="28"/>
                <w:szCs w:val="28"/>
                <w:lang w:eastAsia="ar-SA"/>
              </w:rPr>
              <w:t xml:space="preserve">Допустимые оттенки ( </w:t>
            </w:r>
            <w:proofErr w:type="spellStart"/>
            <w:r w:rsidRPr="0075164D">
              <w:rPr>
                <w:rFonts w:ascii="Times New Roman" w:eastAsia="Times New Roman" w:hAnsi="Times New Roman"/>
                <w:sz w:val="28"/>
                <w:szCs w:val="28"/>
                <w:lang w:eastAsia="ar-SA"/>
              </w:rPr>
              <w:t>махагонкоричневый,шоколадно-коричнеый,кремово-белый,белый</w:t>
            </w:r>
            <w:proofErr w:type="spellEnd"/>
            <w:r w:rsidRPr="0075164D">
              <w:rPr>
                <w:rFonts w:ascii="Times New Roman" w:eastAsia="Times New Roman" w:hAnsi="Times New Roman"/>
                <w:sz w:val="28"/>
                <w:szCs w:val="28"/>
                <w:lang w:eastAsia="ar-SA"/>
              </w:rPr>
              <w:t>)</w:t>
            </w:r>
          </w:p>
        </w:tc>
        <w:tc>
          <w:tcPr>
            <w:tcW w:w="2503" w:type="dxa"/>
          </w:tcPr>
          <w:p w:rsidR="0075164D" w:rsidRPr="0075164D" w:rsidRDefault="0075164D" w:rsidP="0075164D">
            <w:pPr>
              <w:suppressAutoHyphens/>
              <w:rPr>
                <w:rFonts w:ascii="Times New Roman" w:eastAsia="Times New Roman" w:hAnsi="Times New Roman"/>
                <w:sz w:val="28"/>
                <w:szCs w:val="28"/>
                <w:lang w:eastAsia="ar-SA"/>
              </w:rPr>
            </w:pPr>
            <w:r w:rsidRPr="0075164D">
              <w:rPr>
                <w:rFonts w:ascii="Times New Roman" w:eastAsia="Times New Roman" w:hAnsi="Times New Roman"/>
                <w:sz w:val="28"/>
                <w:szCs w:val="28"/>
                <w:lang w:eastAsia="ar-SA"/>
              </w:rPr>
              <w:t>обшивка</w:t>
            </w:r>
          </w:p>
        </w:tc>
        <w:tc>
          <w:tcPr>
            <w:tcW w:w="1977" w:type="dxa"/>
          </w:tcPr>
          <w:p w:rsidR="0075164D" w:rsidRPr="0075164D" w:rsidRDefault="0075164D" w:rsidP="0075164D">
            <w:pPr>
              <w:suppressAutoHyphens/>
              <w:rPr>
                <w:rFonts w:ascii="Times New Roman" w:eastAsia="Times New Roman" w:hAnsi="Times New Roman"/>
                <w:sz w:val="28"/>
                <w:szCs w:val="28"/>
                <w:lang w:eastAsia="ar-SA"/>
              </w:rPr>
            </w:pPr>
            <w:r w:rsidRPr="0075164D">
              <w:rPr>
                <w:rFonts w:ascii="Times New Roman" w:eastAsia="Times New Roman" w:hAnsi="Times New Roman"/>
                <w:sz w:val="28"/>
                <w:szCs w:val="28"/>
                <w:lang w:eastAsia="ar-SA"/>
              </w:rPr>
              <w:t>Металл</w:t>
            </w:r>
          </w:p>
        </w:tc>
        <w:tc>
          <w:tcPr>
            <w:tcW w:w="2105" w:type="dxa"/>
          </w:tcPr>
          <w:p w:rsidR="0075164D" w:rsidRPr="0075164D" w:rsidRDefault="0075164D" w:rsidP="0075164D">
            <w:pPr>
              <w:suppressAutoHyphens/>
              <w:rPr>
                <w:rFonts w:ascii="Times New Roman" w:eastAsia="Times New Roman" w:hAnsi="Times New Roman"/>
                <w:sz w:val="28"/>
                <w:szCs w:val="28"/>
                <w:lang w:eastAsia="ar-SA"/>
              </w:rPr>
            </w:pPr>
            <w:r w:rsidRPr="0075164D">
              <w:rPr>
                <w:rFonts w:ascii="Times New Roman" w:eastAsia="Times New Roman" w:hAnsi="Times New Roman"/>
                <w:sz w:val="28"/>
                <w:szCs w:val="28"/>
                <w:lang w:eastAsia="ar-SA"/>
              </w:rPr>
              <w:t>Дерево</w:t>
            </w:r>
          </w:p>
        </w:tc>
      </w:tr>
      <w:tr w:rsidR="0075164D" w:rsidRPr="0075164D" w:rsidTr="0075164D">
        <w:trPr>
          <w:trHeight w:val="553"/>
        </w:trPr>
        <w:tc>
          <w:tcPr>
            <w:tcW w:w="3871" w:type="dxa"/>
          </w:tcPr>
          <w:p w:rsidR="0075164D" w:rsidRPr="0075164D" w:rsidRDefault="0075164D" w:rsidP="0075164D">
            <w:pPr>
              <w:suppressAutoHyphens/>
              <w:rPr>
                <w:rFonts w:ascii="Times New Roman" w:eastAsia="Times New Roman" w:hAnsi="Times New Roman"/>
                <w:sz w:val="28"/>
                <w:szCs w:val="28"/>
                <w:lang w:eastAsia="ar-SA"/>
              </w:rPr>
            </w:pPr>
            <w:r w:rsidRPr="0075164D">
              <w:rPr>
                <w:rFonts w:ascii="Times New Roman" w:eastAsia="Times New Roman" w:hAnsi="Times New Roman"/>
                <w:sz w:val="28"/>
                <w:szCs w:val="28"/>
                <w:lang w:eastAsia="ar-SA"/>
              </w:rPr>
              <w:t>белый</w:t>
            </w:r>
          </w:p>
        </w:tc>
        <w:tc>
          <w:tcPr>
            <w:tcW w:w="2503" w:type="dxa"/>
          </w:tcPr>
          <w:p w:rsidR="0075164D" w:rsidRPr="0075164D" w:rsidRDefault="0075164D" w:rsidP="0075164D">
            <w:pPr>
              <w:suppressAutoHyphens/>
              <w:rPr>
                <w:rFonts w:ascii="Times New Roman" w:eastAsia="Times New Roman" w:hAnsi="Times New Roman"/>
                <w:sz w:val="28"/>
                <w:szCs w:val="28"/>
                <w:lang w:eastAsia="ar-SA"/>
              </w:rPr>
            </w:pPr>
            <w:proofErr w:type="spellStart"/>
            <w:r w:rsidRPr="0075164D">
              <w:rPr>
                <w:rFonts w:ascii="Times New Roman" w:eastAsia="Times New Roman" w:hAnsi="Times New Roman"/>
                <w:sz w:val="28"/>
                <w:szCs w:val="28"/>
                <w:lang w:eastAsia="ar-SA"/>
              </w:rPr>
              <w:t>Окна,двери,стойки</w:t>
            </w:r>
            <w:proofErr w:type="spellEnd"/>
          </w:p>
        </w:tc>
        <w:tc>
          <w:tcPr>
            <w:tcW w:w="1977" w:type="dxa"/>
          </w:tcPr>
          <w:p w:rsidR="0075164D" w:rsidRPr="0075164D" w:rsidRDefault="0075164D" w:rsidP="0075164D">
            <w:pPr>
              <w:suppressAutoHyphens/>
              <w:rPr>
                <w:rFonts w:ascii="Times New Roman" w:eastAsia="Times New Roman" w:hAnsi="Times New Roman"/>
                <w:sz w:val="28"/>
                <w:szCs w:val="28"/>
                <w:lang w:eastAsia="ar-SA"/>
              </w:rPr>
            </w:pPr>
            <w:r w:rsidRPr="0075164D">
              <w:rPr>
                <w:rFonts w:ascii="Times New Roman" w:eastAsia="Times New Roman" w:hAnsi="Times New Roman"/>
                <w:sz w:val="28"/>
                <w:szCs w:val="28"/>
                <w:lang w:eastAsia="ar-SA"/>
              </w:rPr>
              <w:t>Дерево</w:t>
            </w:r>
          </w:p>
        </w:tc>
        <w:tc>
          <w:tcPr>
            <w:tcW w:w="2105" w:type="dxa"/>
          </w:tcPr>
          <w:p w:rsidR="0075164D" w:rsidRPr="0075164D" w:rsidRDefault="0075164D" w:rsidP="0075164D">
            <w:pPr>
              <w:suppressAutoHyphens/>
              <w:rPr>
                <w:rFonts w:ascii="Times New Roman" w:eastAsia="Times New Roman" w:hAnsi="Times New Roman"/>
                <w:sz w:val="28"/>
                <w:szCs w:val="28"/>
                <w:lang w:eastAsia="ar-SA"/>
              </w:rPr>
            </w:pPr>
            <w:proofErr w:type="spellStart"/>
            <w:r w:rsidRPr="0075164D">
              <w:rPr>
                <w:rFonts w:ascii="Times New Roman" w:eastAsia="Times New Roman" w:hAnsi="Times New Roman"/>
                <w:sz w:val="28"/>
                <w:szCs w:val="28"/>
                <w:lang w:eastAsia="ar-SA"/>
              </w:rPr>
              <w:t>Металлопластик</w:t>
            </w:r>
            <w:proofErr w:type="spellEnd"/>
          </w:p>
        </w:tc>
      </w:tr>
      <w:tr w:rsidR="0075164D" w:rsidRPr="0075164D" w:rsidTr="0075164D">
        <w:trPr>
          <w:trHeight w:val="845"/>
        </w:trPr>
        <w:tc>
          <w:tcPr>
            <w:tcW w:w="3871" w:type="dxa"/>
          </w:tcPr>
          <w:p w:rsidR="0075164D" w:rsidRPr="0075164D" w:rsidRDefault="0075164D" w:rsidP="0075164D">
            <w:pPr>
              <w:suppressAutoHyphens/>
              <w:rPr>
                <w:rFonts w:ascii="Times New Roman" w:eastAsia="Times New Roman" w:hAnsi="Times New Roman"/>
                <w:sz w:val="28"/>
                <w:szCs w:val="28"/>
                <w:lang w:eastAsia="ar-SA"/>
              </w:rPr>
            </w:pPr>
            <w:r w:rsidRPr="0075164D">
              <w:rPr>
                <w:rFonts w:ascii="Times New Roman" w:eastAsia="Times New Roman" w:hAnsi="Times New Roman"/>
                <w:sz w:val="28"/>
                <w:szCs w:val="28"/>
                <w:lang w:eastAsia="ar-SA"/>
              </w:rPr>
              <w:t>Светло-бежевый</w:t>
            </w:r>
          </w:p>
        </w:tc>
        <w:tc>
          <w:tcPr>
            <w:tcW w:w="2503" w:type="dxa"/>
          </w:tcPr>
          <w:p w:rsidR="0075164D" w:rsidRPr="0075164D" w:rsidRDefault="0075164D" w:rsidP="0075164D">
            <w:pPr>
              <w:suppressAutoHyphens/>
              <w:rPr>
                <w:rFonts w:ascii="Times New Roman" w:eastAsia="Times New Roman" w:hAnsi="Times New Roman"/>
                <w:sz w:val="28"/>
                <w:szCs w:val="28"/>
                <w:lang w:eastAsia="ar-SA"/>
              </w:rPr>
            </w:pPr>
            <w:r w:rsidRPr="0075164D">
              <w:rPr>
                <w:rFonts w:ascii="Times New Roman" w:eastAsia="Times New Roman" w:hAnsi="Times New Roman"/>
                <w:sz w:val="28"/>
                <w:szCs w:val="28"/>
                <w:lang w:eastAsia="ar-SA"/>
              </w:rPr>
              <w:t xml:space="preserve">Подшивка </w:t>
            </w:r>
            <w:proofErr w:type="spellStart"/>
            <w:r w:rsidRPr="0075164D">
              <w:rPr>
                <w:rFonts w:ascii="Times New Roman" w:eastAsia="Times New Roman" w:hAnsi="Times New Roman"/>
                <w:sz w:val="28"/>
                <w:szCs w:val="28"/>
                <w:lang w:eastAsia="ar-SA"/>
              </w:rPr>
              <w:t>кровли,козырек</w:t>
            </w:r>
            <w:proofErr w:type="spellEnd"/>
          </w:p>
        </w:tc>
        <w:tc>
          <w:tcPr>
            <w:tcW w:w="1977" w:type="dxa"/>
          </w:tcPr>
          <w:p w:rsidR="0075164D" w:rsidRPr="0075164D" w:rsidRDefault="0075164D" w:rsidP="0075164D">
            <w:pPr>
              <w:suppressAutoHyphens/>
              <w:rPr>
                <w:rFonts w:ascii="Times New Roman" w:eastAsia="Times New Roman" w:hAnsi="Times New Roman"/>
                <w:sz w:val="28"/>
                <w:szCs w:val="28"/>
                <w:lang w:eastAsia="ar-SA"/>
              </w:rPr>
            </w:pPr>
            <w:r w:rsidRPr="0075164D">
              <w:rPr>
                <w:rFonts w:ascii="Times New Roman" w:eastAsia="Times New Roman" w:hAnsi="Times New Roman"/>
                <w:sz w:val="28"/>
                <w:szCs w:val="28"/>
                <w:lang w:eastAsia="ar-SA"/>
              </w:rPr>
              <w:t>Дерево</w:t>
            </w:r>
          </w:p>
        </w:tc>
        <w:tc>
          <w:tcPr>
            <w:tcW w:w="2105" w:type="dxa"/>
          </w:tcPr>
          <w:p w:rsidR="0075164D" w:rsidRPr="0075164D" w:rsidRDefault="0075164D" w:rsidP="0075164D">
            <w:pPr>
              <w:suppressAutoHyphens/>
              <w:rPr>
                <w:rFonts w:ascii="Times New Roman" w:eastAsia="Times New Roman" w:hAnsi="Times New Roman"/>
                <w:sz w:val="28"/>
                <w:szCs w:val="28"/>
                <w:lang w:eastAsia="ar-SA"/>
              </w:rPr>
            </w:pPr>
            <w:r w:rsidRPr="0075164D">
              <w:rPr>
                <w:rFonts w:ascii="Times New Roman" w:eastAsia="Times New Roman" w:hAnsi="Times New Roman"/>
                <w:sz w:val="28"/>
                <w:szCs w:val="28"/>
                <w:lang w:eastAsia="ar-SA"/>
              </w:rPr>
              <w:t>Металл</w:t>
            </w:r>
          </w:p>
        </w:tc>
      </w:tr>
      <w:tr w:rsidR="0075164D" w:rsidRPr="0075164D" w:rsidTr="0075164D">
        <w:trPr>
          <w:trHeight w:val="70"/>
        </w:trPr>
        <w:tc>
          <w:tcPr>
            <w:tcW w:w="3871" w:type="dxa"/>
          </w:tcPr>
          <w:p w:rsidR="0075164D" w:rsidRDefault="0075164D" w:rsidP="0075164D">
            <w:pPr>
              <w:suppressAutoHyphens/>
              <w:rPr>
                <w:rFonts w:ascii="Times New Roman" w:eastAsia="Times New Roman" w:hAnsi="Times New Roman"/>
                <w:sz w:val="28"/>
                <w:szCs w:val="28"/>
                <w:lang w:eastAsia="ar-SA"/>
              </w:rPr>
            </w:pPr>
            <w:r w:rsidRPr="0075164D">
              <w:rPr>
                <w:rFonts w:ascii="Times New Roman" w:eastAsia="Times New Roman" w:hAnsi="Times New Roman"/>
                <w:sz w:val="28"/>
                <w:szCs w:val="28"/>
                <w:lang w:eastAsia="ar-SA"/>
              </w:rPr>
              <w:t xml:space="preserve">Шоколад ( допустимые оттенки шоколадно- коричневый, </w:t>
            </w:r>
            <w:proofErr w:type="spellStart"/>
            <w:r w:rsidRPr="0075164D">
              <w:rPr>
                <w:rFonts w:ascii="Times New Roman" w:eastAsia="Times New Roman" w:hAnsi="Times New Roman"/>
                <w:sz w:val="28"/>
                <w:szCs w:val="28"/>
                <w:lang w:eastAsia="ar-SA"/>
              </w:rPr>
              <w:t>махагон</w:t>
            </w:r>
            <w:proofErr w:type="spellEnd"/>
            <w:r w:rsidRPr="0075164D">
              <w:rPr>
                <w:rFonts w:ascii="Times New Roman" w:eastAsia="Times New Roman" w:hAnsi="Times New Roman"/>
                <w:sz w:val="28"/>
                <w:szCs w:val="28"/>
                <w:lang w:eastAsia="ar-SA"/>
              </w:rPr>
              <w:t xml:space="preserve"> коричневый)</w:t>
            </w:r>
          </w:p>
          <w:p w:rsidR="0075164D" w:rsidRPr="0075164D" w:rsidRDefault="0075164D" w:rsidP="0075164D">
            <w:pPr>
              <w:suppressAutoHyphens/>
              <w:rPr>
                <w:rFonts w:ascii="Times New Roman" w:eastAsia="Times New Roman" w:hAnsi="Times New Roman"/>
                <w:sz w:val="28"/>
                <w:szCs w:val="28"/>
                <w:lang w:eastAsia="ar-SA"/>
              </w:rPr>
            </w:pPr>
          </w:p>
        </w:tc>
        <w:tc>
          <w:tcPr>
            <w:tcW w:w="2503" w:type="dxa"/>
          </w:tcPr>
          <w:p w:rsidR="0075164D" w:rsidRPr="0075164D" w:rsidRDefault="0075164D" w:rsidP="0075164D">
            <w:pPr>
              <w:suppressAutoHyphens/>
              <w:rPr>
                <w:rFonts w:ascii="Times New Roman" w:eastAsia="Times New Roman" w:hAnsi="Times New Roman"/>
                <w:sz w:val="28"/>
                <w:szCs w:val="28"/>
                <w:lang w:eastAsia="ar-SA"/>
              </w:rPr>
            </w:pPr>
            <w:r w:rsidRPr="0075164D">
              <w:rPr>
                <w:rFonts w:ascii="Times New Roman" w:eastAsia="Times New Roman" w:hAnsi="Times New Roman"/>
                <w:sz w:val="28"/>
                <w:szCs w:val="28"/>
                <w:lang w:eastAsia="ar-SA"/>
              </w:rPr>
              <w:t>кровля</w:t>
            </w:r>
          </w:p>
        </w:tc>
        <w:tc>
          <w:tcPr>
            <w:tcW w:w="1977" w:type="dxa"/>
          </w:tcPr>
          <w:p w:rsidR="0075164D" w:rsidRPr="0075164D" w:rsidRDefault="0075164D" w:rsidP="0075164D">
            <w:pPr>
              <w:suppressAutoHyphens/>
              <w:rPr>
                <w:rFonts w:ascii="Times New Roman" w:eastAsia="Times New Roman" w:hAnsi="Times New Roman"/>
                <w:sz w:val="28"/>
                <w:szCs w:val="28"/>
                <w:lang w:eastAsia="ar-SA"/>
              </w:rPr>
            </w:pPr>
            <w:proofErr w:type="spellStart"/>
            <w:r w:rsidRPr="0075164D">
              <w:rPr>
                <w:rFonts w:ascii="Times New Roman" w:eastAsia="Times New Roman" w:hAnsi="Times New Roman"/>
                <w:sz w:val="28"/>
                <w:szCs w:val="28"/>
                <w:lang w:eastAsia="ar-SA"/>
              </w:rPr>
              <w:t>металлочерепица</w:t>
            </w:r>
            <w:proofErr w:type="spellEnd"/>
          </w:p>
        </w:tc>
        <w:tc>
          <w:tcPr>
            <w:tcW w:w="2105" w:type="dxa"/>
          </w:tcPr>
          <w:p w:rsidR="0075164D" w:rsidRPr="0075164D" w:rsidRDefault="0075164D" w:rsidP="0075164D">
            <w:pPr>
              <w:suppressAutoHyphens/>
              <w:rPr>
                <w:rFonts w:ascii="Times New Roman" w:eastAsia="Times New Roman" w:hAnsi="Times New Roman"/>
                <w:sz w:val="28"/>
                <w:szCs w:val="28"/>
                <w:lang w:eastAsia="ar-SA"/>
              </w:rPr>
            </w:pPr>
            <w:r w:rsidRPr="0075164D">
              <w:rPr>
                <w:rFonts w:ascii="Times New Roman" w:eastAsia="Times New Roman" w:hAnsi="Times New Roman"/>
                <w:sz w:val="28"/>
                <w:szCs w:val="28"/>
                <w:lang w:eastAsia="ar-SA"/>
              </w:rPr>
              <w:t>металл</w:t>
            </w:r>
          </w:p>
        </w:tc>
      </w:tr>
    </w:tbl>
    <w:p w:rsidR="0075164D" w:rsidRPr="0075164D" w:rsidRDefault="0075164D" w:rsidP="0075164D">
      <w:pPr>
        <w:suppressAutoHyphens/>
        <w:spacing w:after="0" w:line="240" w:lineRule="auto"/>
        <w:jc w:val="center"/>
        <w:rPr>
          <w:rFonts w:ascii="Times New Roman" w:eastAsia="Times New Roman" w:hAnsi="Times New Roman"/>
          <w:sz w:val="28"/>
          <w:szCs w:val="28"/>
          <w:lang w:eastAsia="ar-SA"/>
        </w:rPr>
      </w:pPr>
    </w:p>
    <w:p w:rsidR="001B029C" w:rsidRPr="001B029C" w:rsidRDefault="001B029C" w:rsidP="00696022">
      <w:pPr>
        <w:autoSpaceDE w:val="0"/>
        <w:autoSpaceDN w:val="0"/>
        <w:adjustRightInd w:val="0"/>
        <w:spacing w:after="0"/>
        <w:ind w:left="4956"/>
        <w:jc w:val="both"/>
        <w:rPr>
          <w:rFonts w:ascii="Times New Roman" w:hAnsi="Times New Roman"/>
          <w:b/>
          <w:bCs/>
          <w:sz w:val="28"/>
          <w:szCs w:val="28"/>
        </w:rPr>
      </w:pPr>
      <w:r w:rsidRPr="001B029C">
        <w:rPr>
          <w:rFonts w:ascii="Times New Roman" w:hAnsi="Times New Roman"/>
          <w:b/>
          <w:bCs/>
          <w:sz w:val="28"/>
          <w:szCs w:val="28"/>
        </w:rPr>
        <w:t xml:space="preserve">Приложение </w:t>
      </w:r>
      <w:r w:rsidR="00AC72C7">
        <w:rPr>
          <w:rFonts w:ascii="Times New Roman" w:hAnsi="Times New Roman"/>
          <w:b/>
          <w:bCs/>
          <w:sz w:val="28"/>
          <w:szCs w:val="28"/>
        </w:rPr>
        <w:t>№ 5</w:t>
      </w:r>
    </w:p>
    <w:p w:rsidR="001B029C" w:rsidRPr="001B029C" w:rsidRDefault="001B029C" w:rsidP="00696022">
      <w:pPr>
        <w:autoSpaceDE w:val="0"/>
        <w:autoSpaceDN w:val="0"/>
        <w:adjustRightInd w:val="0"/>
        <w:spacing w:after="0"/>
        <w:ind w:left="4956"/>
        <w:jc w:val="both"/>
        <w:rPr>
          <w:rFonts w:ascii="Times New Roman" w:hAnsi="Times New Roman"/>
          <w:bCs/>
          <w:sz w:val="28"/>
          <w:szCs w:val="28"/>
        </w:rPr>
      </w:pPr>
      <w:r w:rsidRPr="001B029C">
        <w:rPr>
          <w:rFonts w:ascii="Times New Roman" w:hAnsi="Times New Roman"/>
          <w:bCs/>
          <w:sz w:val="28"/>
          <w:szCs w:val="28"/>
        </w:rPr>
        <w:t>к постановлению администрации</w:t>
      </w:r>
    </w:p>
    <w:p w:rsidR="001B029C" w:rsidRPr="001B029C" w:rsidRDefault="00AC72C7" w:rsidP="00696022">
      <w:pPr>
        <w:autoSpaceDE w:val="0"/>
        <w:autoSpaceDN w:val="0"/>
        <w:adjustRightInd w:val="0"/>
        <w:spacing w:after="0"/>
        <w:ind w:left="4956"/>
        <w:jc w:val="both"/>
        <w:rPr>
          <w:rFonts w:ascii="Times New Roman" w:hAnsi="Times New Roman"/>
          <w:bCs/>
          <w:sz w:val="28"/>
          <w:szCs w:val="28"/>
        </w:rPr>
      </w:pPr>
      <w:proofErr w:type="spellStart"/>
      <w:r>
        <w:rPr>
          <w:rFonts w:ascii="Times New Roman" w:hAnsi="Times New Roman"/>
          <w:bCs/>
          <w:sz w:val="28"/>
          <w:szCs w:val="28"/>
        </w:rPr>
        <w:t>Дрофинского</w:t>
      </w:r>
      <w:proofErr w:type="spellEnd"/>
      <w:r w:rsidR="001B029C" w:rsidRPr="001B029C">
        <w:rPr>
          <w:rFonts w:ascii="Times New Roman" w:hAnsi="Times New Roman"/>
          <w:bCs/>
          <w:sz w:val="28"/>
          <w:szCs w:val="28"/>
        </w:rPr>
        <w:t xml:space="preserve"> сельского поселения</w:t>
      </w:r>
    </w:p>
    <w:p w:rsidR="001B029C" w:rsidRPr="001B029C" w:rsidRDefault="001B029C" w:rsidP="00696022">
      <w:pPr>
        <w:autoSpaceDE w:val="0"/>
        <w:autoSpaceDN w:val="0"/>
        <w:adjustRightInd w:val="0"/>
        <w:spacing w:after="0"/>
        <w:ind w:left="4956"/>
        <w:jc w:val="both"/>
        <w:rPr>
          <w:rFonts w:ascii="Times New Roman" w:hAnsi="Times New Roman"/>
          <w:bCs/>
          <w:sz w:val="28"/>
          <w:szCs w:val="28"/>
        </w:rPr>
      </w:pPr>
      <w:r w:rsidRPr="001B029C">
        <w:rPr>
          <w:rFonts w:ascii="Times New Roman" w:hAnsi="Times New Roman"/>
          <w:bCs/>
          <w:sz w:val="28"/>
          <w:szCs w:val="28"/>
        </w:rPr>
        <w:t>Нижнегорского района</w:t>
      </w:r>
    </w:p>
    <w:p w:rsidR="001B029C" w:rsidRDefault="001805F7" w:rsidP="00696022">
      <w:pPr>
        <w:tabs>
          <w:tab w:val="left" w:pos="5529"/>
          <w:tab w:val="left" w:pos="5670"/>
        </w:tabs>
        <w:spacing w:after="0"/>
        <w:ind w:left="4956"/>
        <w:jc w:val="both"/>
        <w:rPr>
          <w:rFonts w:ascii="Times New Roman" w:hAnsi="Times New Roman"/>
          <w:color w:val="000000"/>
          <w:sz w:val="28"/>
          <w:szCs w:val="28"/>
        </w:rPr>
      </w:pPr>
      <w:r>
        <w:rPr>
          <w:rFonts w:ascii="Times New Roman" w:hAnsi="Times New Roman"/>
          <w:color w:val="000000"/>
          <w:sz w:val="28"/>
          <w:szCs w:val="28"/>
        </w:rPr>
        <w:t>от 02.12.2022 года №161-06</w:t>
      </w:r>
    </w:p>
    <w:p w:rsidR="00696022" w:rsidRDefault="00696022" w:rsidP="00696022">
      <w:pPr>
        <w:tabs>
          <w:tab w:val="left" w:pos="5529"/>
          <w:tab w:val="left" w:pos="5670"/>
        </w:tabs>
        <w:spacing w:after="0"/>
        <w:ind w:left="4956"/>
        <w:jc w:val="both"/>
        <w:rPr>
          <w:rFonts w:ascii="Times New Roman" w:hAnsi="Times New Roman"/>
          <w:color w:val="000000"/>
          <w:sz w:val="28"/>
          <w:szCs w:val="28"/>
        </w:rPr>
      </w:pPr>
    </w:p>
    <w:p w:rsidR="00696022" w:rsidRDefault="00696022" w:rsidP="00696022">
      <w:pPr>
        <w:tabs>
          <w:tab w:val="left" w:pos="5529"/>
          <w:tab w:val="left" w:pos="5670"/>
        </w:tabs>
        <w:spacing w:after="0"/>
        <w:ind w:left="4956"/>
        <w:jc w:val="both"/>
        <w:rPr>
          <w:rFonts w:ascii="Times New Roman" w:hAnsi="Times New Roman"/>
          <w:color w:val="000000"/>
          <w:sz w:val="28"/>
          <w:szCs w:val="28"/>
        </w:rPr>
      </w:pPr>
    </w:p>
    <w:p w:rsidR="00696022" w:rsidRPr="001B029C" w:rsidRDefault="00696022" w:rsidP="00696022">
      <w:pPr>
        <w:tabs>
          <w:tab w:val="left" w:pos="5529"/>
          <w:tab w:val="left" w:pos="5670"/>
        </w:tabs>
        <w:spacing w:after="0"/>
        <w:ind w:left="4956"/>
        <w:jc w:val="both"/>
        <w:rPr>
          <w:rFonts w:ascii="Times New Roman" w:hAnsi="Times New Roman"/>
          <w:color w:val="000000"/>
          <w:sz w:val="28"/>
          <w:szCs w:val="28"/>
        </w:rPr>
      </w:pPr>
    </w:p>
    <w:p w:rsidR="001B029C" w:rsidRPr="001B029C" w:rsidRDefault="001805F7" w:rsidP="001805F7">
      <w:pPr>
        <w:shd w:val="clear" w:color="auto" w:fill="FFFFFF"/>
        <w:spacing w:after="0" w:line="330" w:lineRule="atLeast"/>
        <w:textAlignment w:val="baseline"/>
        <w:rPr>
          <w:rFonts w:ascii="Times New Roman" w:hAnsi="Times New Roman"/>
          <w:b/>
          <w:color w:val="000000"/>
          <w:sz w:val="24"/>
          <w:szCs w:val="24"/>
        </w:rPr>
      </w:pPr>
      <w:r>
        <w:rPr>
          <w:color w:val="000000"/>
          <w:shd w:val="clear" w:color="auto" w:fill="FFFFFF"/>
        </w:rPr>
        <w:t xml:space="preserve">                                                                                           </w:t>
      </w:r>
      <w:r w:rsidR="001B029C" w:rsidRPr="001B029C">
        <w:rPr>
          <w:rFonts w:ascii="Times New Roman" w:hAnsi="Times New Roman"/>
          <w:b/>
          <w:color w:val="000000"/>
          <w:sz w:val="24"/>
          <w:szCs w:val="24"/>
        </w:rPr>
        <w:t>ЗОНЫ</w:t>
      </w:r>
    </w:p>
    <w:p w:rsidR="001B029C" w:rsidRPr="001B029C" w:rsidRDefault="001B029C" w:rsidP="001805F7">
      <w:pPr>
        <w:shd w:val="clear" w:color="auto" w:fill="FFFFFF"/>
        <w:spacing w:after="0" w:line="330" w:lineRule="atLeast"/>
        <w:jc w:val="center"/>
        <w:textAlignment w:val="baseline"/>
        <w:rPr>
          <w:rFonts w:ascii="Times New Roman" w:hAnsi="Times New Roman"/>
          <w:b/>
          <w:color w:val="000000"/>
          <w:sz w:val="24"/>
          <w:szCs w:val="24"/>
        </w:rPr>
      </w:pPr>
      <w:r w:rsidRPr="001B029C">
        <w:rPr>
          <w:rFonts w:ascii="Times New Roman" w:hAnsi="Times New Roman"/>
          <w:b/>
          <w:color w:val="000000"/>
          <w:sz w:val="24"/>
          <w:szCs w:val="24"/>
        </w:rPr>
        <w:t>осуществления развозной торговли</w:t>
      </w:r>
    </w:p>
    <w:p w:rsidR="001B029C" w:rsidRPr="001B029C" w:rsidRDefault="001B029C" w:rsidP="001B029C">
      <w:pPr>
        <w:shd w:val="clear" w:color="auto" w:fill="FFFFFF"/>
        <w:spacing w:line="330" w:lineRule="atLeast"/>
        <w:jc w:val="center"/>
        <w:textAlignment w:val="baseline"/>
        <w:rPr>
          <w:rFonts w:ascii="Times New Roman" w:hAnsi="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00"/>
      </w:tblGrid>
      <w:tr w:rsidR="001B029C" w:rsidRPr="001B029C" w:rsidTr="0066561C">
        <w:tc>
          <w:tcPr>
            <w:tcW w:w="5070" w:type="dxa"/>
            <w:shd w:val="clear" w:color="auto" w:fill="auto"/>
          </w:tcPr>
          <w:p w:rsidR="001B029C" w:rsidRPr="001B029C" w:rsidRDefault="001B029C" w:rsidP="0066561C">
            <w:pPr>
              <w:spacing w:line="330" w:lineRule="atLeast"/>
              <w:jc w:val="center"/>
              <w:textAlignment w:val="baseline"/>
              <w:rPr>
                <w:rFonts w:ascii="Times New Roman" w:hAnsi="Times New Roman"/>
                <w:b/>
                <w:color w:val="000000"/>
                <w:sz w:val="24"/>
                <w:szCs w:val="24"/>
              </w:rPr>
            </w:pPr>
          </w:p>
          <w:p w:rsidR="001B029C" w:rsidRPr="001B029C" w:rsidRDefault="001B029C" w:rsidP="0066561C">
            <w:pPr>
              <w:spacing w:line="330" w:lineRule="atLeast"/>
              <w:jc w:val="center"/>
              <w:textAlignment w:val="baseline"/>
              <w:rPr>
                <w:rFonts w:ascii="Times New Roman" w:hAnsi="Times New Roman"/>
                <w:b/>
                <w:color w:val="000000"/>
                <w:sz w:val="24"/>
                <w:szCs w:val="24"/>
              </w:rPr>
            </w:pPr>
            <w:r w:rsidRPr="001B029C">
              <w:rPr>
                <w:rFonts w:ascii="Times New Roman" w:hAnsi="Times New Roman"/>
                <w:b/>
                <w:color w:val="000000"/>
                <w:sz w:val="24"/>
                <w:szCs w:val="24"/>
              </w:rPr>
              <w:t>Зона осуществления развозной торговли</w:t>
            </w:r>
          </w:p>
          <w:p w:rsidR="001B029C" w:rsidRPr="001B029C" w:rsidRDefault="001B029C" w:rsidP="0066561C">
            <w:pPr>
              <w:spacing w:line="330" w:lineRule="atLeast"/>
              <w:jc w:val="center"/>
              <w:textAlignment w:val="baseline"/>
              <w:rPr>
                <w:rFonts w:ascii="Times New Roman" w:hAnsi="Times New Roman"/>
                <w:b/>
                <w:color w:val="000000"/>
                <w:sz w:val="24"/>
                <w:szCs w:val="24"/>
              </w:rPr>
            </w:pPr>
          </w:p>
        </w:tc>
        <w:tc>
          <w:tcPr>
            <w:tcW w:w="4500" w:type="dxa"/>
            <w:shd w:val="clear" w:color="auto" w:fill="auto"/>
          </w:tcPr>
          <w:p w:rsidR="001B029C" w:rsidRPr="001B029C" w:rsidRDefault="001B029C" w:rsidP="0066561C">
            <w:pPr>
              <w:spacing w:line="330" w:lineRule="atLeast"/>
              <w:jc w:val="center"/>
              <w:textAlignment w:val="baseline"/>
              <w:rPr>
                <w:rFonts w:ascii="Times New Roman" w:hAnsi="Times New Roman"/>
                <w:b/>
                <w:color w:val="000000"/>
                <w:sz w:val="24"/>
                <w:szCs w:val="24"/>
              </w:rPr>
            </w:pPr>
          </w:p>
          <w:p w:rsidR="001B029C" w:rsidRPr="001B029C" w:rsidRDefault="001B029C" w:rsidP="0066561C">
            <w:pPr>
              <w:spacing w:line="330" w:lineRule="atLeast"/>
              <w:jc w:val="center"/>
              <w:textAlignment w:val="baseline"/>
              <w:rPr>
                <w:rFonts w:ascii="Times New Roman" w:hAnsi="Times New Roman"/>
                <w:b/>
                <w:color w:val="000000"/>
                <w:sz w:val="24"/>
                <w:szCs w:val="24"/>
              </w:rPr>
            </w:pPr>
            <w:r w:rsidRPr="001B029C">
              <w:rPr>
                <w:rFonts w:ascii="Times New Roman" w:hAnsi="Times New Roman"/>
                <w:b/>
                <w:color w:val="000000"/>
                <w:sz w:val="24"/>
                <w:szCs w:val="24"/>
              </w:rPr>
              <w:t>Товарная специализация</w:t>
            </w:r>
          </w:p>
        </w:tc>
      </w:tr>
      <w:tr w:rsidR="001B029C" w:rsidRPr="001B029C" w:rsidTr="0066561C">
        <w:tc>
          <w:tcPr>
            <w:tcW w:w="5070" w:type="dxa"/>
            <w:shd w:val="clear" w:color="auto" w:fill="auto"/>
          </w:tcPr>
          <w:p w:rsidR="001B029C" w:rsidRPr="001B029C" w:rsidRDefault="001B029C" w:rsidP="0066561C">
            <w:pPr>
              <w:spacing w:after="150" w:line="330" w:lineRule="atLeast"/>
              <w:textAlignment w:val="baseline"/>
              <w:rPr>
                <w:rFonts w:ascii="Times New Roman" w:hAnsi="Times New Roman"/>
                <w:b/>
                <w:color w:val="000000"/>
                <w:sz w:val="24"/>
                <w:szCs w:val="24"/>
              </w:rPr>
            </w:pPr>
            <w:r w:rsidRPr="001B029C">
              <w:rPr>
                <w:rFonts w:ascii="Times New Roman" w:hAnsi="Times New Roman"/>
                <w:b/>
                <w:color w:val="000000"/>
                <w:sz w:val="24"/>
                <w:szCs w:val="24"/>
              </w:rPr>
              <w:t xml:space="preserve">с. </w:t>
            </w:r>
            <w:proofErr w:type="spellStart"/>
            <w:r w:rsidR="00AC72C7">
              <w:rPr>
                <w:rFonts w:ascii="Times New Roman" w:hAnsi="Times New Roman"/>
                <w:b/>
                <w:color w:val="000000"/>
                <w:sz w:val="24"/>
                <w:szCs w:val="24"/>
              </w:rPr>
              <w:t>Дрофино</w:t>
            </w:r>
            <w:proofErr w:type="spellEnd"/>
            <w:r w:rsidRPr="001B029C">
              <w:rPr>
                <w:rFonts w:ascii="Times New Roman" w:hAnsi="Times New Roman"/>
                <w:b/>
                <w:color w:val="000000"/>
                <w:sz w:val="24"/>
                <w:szCs w:val="24"/>
              </w:rPr>
              <w:t xml:space="preserve">, ул. </w:t>
            </w:r>
            <w:r w:rsidR="00AC72C7">
              <w:rPr>
                <w:rFonts w:ascii="Times New Roman" w:hAnsi="Times New Roman"/>
                <w:b/>
                <w:color w:val="000000"/>
                <w:sz w:val="24"/>
                <w:szCs w:val="24"/>
              </w:rPr>
              <w:t xml:space="preserve">Школьная (возле магазина </w:t>
            </w:r>
            <w:proofErr w:type="spellStart"/>
            <w:r w:rsidR="00AC72C7">
              <w:rPr>
                <w:rFonts w:ascii="Times New Roman" w:hAnsi="Times New Roman"/>
                <w:b/>
                <w:color w:val="000000"/>
                <w:sz w:val="24"/>
                <w:szCs w:val="24"/>
              </w:rPr>
              <w:t>ИП«Юрий</w:t>
            </w:r>
            <w:proofErr w:type="spellEnd"/>
            <w:r w:rsidRPr="001B029C">
              <w:rPr>
                <w:rFonts w:ascii="Times New Roman" w:hAnsi="Times New Roman"/>
                <w:b/>
                <w:color w:val="000000"/>
                <w:sz w:val="24"/>
                <w:szCs w:val="24"/>
              </w:rPr>
              <w:t>»)</w:t>
            </w:r>
          </w:p>
        </w:tc>
        <w:tc>
          <w:tcPr>
            <w:tcW w:w="4500" w:type="dxa"/>
            <w:shd w:val="clear" w:color="auto" w:fill="auto"/>
          </w:tcPr>
          <w:p w:rsidR="001B029C" w:rsidRPr="001B029C" w:rsidRDefault="001B029C" w:rsidP="0066561C">
            <w:pPr>
              <w:spacing w:after="150" w:line="330" w:lineRule="atLeast"/>
              <w:textAlignment w:val="baseline"/>
              <w:rPr>
                <w:rFonts w:ascii="Times New Roman" w:hAnsi="Times New Roman"/>
                <w:color w:val="000000"/>
                <w:sz w:val="24"/>
                <w:szCs w:val="24"/>
              </w:rPr>
            </w:pPr>
            <w:r w:rsidRPr="001B029C">
              <w:rPr>
                <w:rFonts w:ascii="Times New Roman" w:hAnsi="Times New Roman"/>
                <w:color w:val="000000"/>
                <w:sz w:val="24"/>
                <w:szCs w:val="24"/>
              </w:rPr>
              <w:t>Продукты питания, сельхозпродукты, промышленные товары</w:t>
            </w:r>
          </w:p>
        </w:tc>
      </w:tr>
      <w:tr w:rsidR="001B029C" w:rsidRPr="001B029C" w:rsidTr="0066561C">
        <w:tc>
          <w:tcPr>
            <w:tcW w:w="5070" w:type="dxa"/>
            <w:shd w:val="clear" w:color="auto" w:fill="auto"/>
          </w:tcPr>
          <w:p w:rsidR="001B029C" w:rsidRPr="001B029C" w:rsidRDefault="001B029C" w:rsidP="0066561C">
            <w:pPr>
              <w:spacing w:after="150" w:line="330" w:lineRule="atLeast"/>
              <w:textAlignment w:val="baseline"/>
              <w:rPr>
                <w:rFonts w:ascii="Times New Roman" w:hAnsi="Times New Roman"/>
                <w:b/>
                <w:color w:val="000000"/>
                <w:sz w:val="24"/>
                <w:szCs w:val="24"/>
              </w:rPr>
            </w:pPr>
            <w:r w:rsidRPr="001B029C">
              <w:rPr>
                <w:rFonts w:ascii="Times New Roman" w:hAnsi="Times New Roman"/>
                <w:b/>
                <w:color w:val="000000"/>
                <w:sz w:val="24"/>
                <w:szCs w:val="24"/>
              </w:rPr>
              <w:t xml:space="preserve">с. </w:t>
            </w:r>
            <w:proofErr w:type="spellStart"/>
            <w:r w:rsidR="00AC72C7">
              <w:rPr>
                <w:rFonts w:ascii="Times New Roman" w:hAnsi="Times New Roman"/>
                <w:b/>
                <w:color w:val="000000"/>
                <w:sz w:val="24"/>
                <w:szCs w:val="24"/>
              </w:rPr>
              <w:t>Стрепетово</w:t>
            </w:r>
            <w:proofErr w:type="spellEnd"/>
            <w:r w:rsidRPr="001B029C">
              <w:rPr>
                <w:rFonts w:ascii="Times New Roman" w:hAnsi="Times New Roman"/>
                <w:b/>
                <w:color w:val="000000"/>
                <w:sz w:val="24"/>
                <w:szCs w:val="24"/>
              </w:rPr>
              <w:t xml:space="preserve"> ул. </w:t>
            </w:r>
            <w:proofErr w:type="spellStart"/>
            <w:r w:rsidR="00AC72C7">
              <w:rPr>
                <w:rFonts w:ascii="Times New Roman" w:hAnsi="Times New Roman"/>
                <w:b/>
                <w:color w:val="000000"/>
                <w:sz w:val="24"/>
                <w:szCs w:val="24"/>
              </w:rPr>
              <w:t>Чахмахчана</w:t>
            </w:r>
            <w:proofErr w:type="spellEnd"/>
            <w:r w:rsidRPr="001B029C">
              <w:rPr>
                <w:rFonts w:ascii="Times New Roman" w:hAnsi="Times New Roman"/>
                <w:b/>
                <w:color w:val="000000"/>
                <w:sz w:val="24"/>
                <w:szCs w:val="24"/>
              </w:rPr>
              <w:t xml:space="preserve"> (центр села)</w:t>
            </w:r>
          </w:p>
        </w:tc>
        <w:tc>
          <w:tcPr>
            <w:tcW w:w="4500" w:type="dxa"/>
            <w:shd w:val="clear" w:color="auto" w:fill="auto"/>
          </w:tcPr>
          <w:p w:rsidR="001B029C" w:rsidRPr="001B029C" w:rsidRDefault="001B029C" w:rsidP="0066561C">
            <w:pPr>
              <w:spacing w:after="150" w:line="330" w:lineRule="atLeast"/>
              <w:textAlignment w:val="baseline"/>
              <w:rPr>
                <w:rFonts w:ascii="Times New Roman" w:hAnsi="Times New Roman"/>
                <w:color w:val="000000"/>
                <w:sz w:val="24"/>
                <w:szCs w:val="24"/>
              </w:rPr>
            </w:pPr>
            <w:r w:rsidRPr="001B029C">
              <w:rPr>
                <w:rFonts w:ascii="Times New Roman" w:hAnsi="Times New Roman"/>
                <w:color w:val="000000"/>
                <w:sz w:val="24"/>
                <w:szCs w:val="24"/>
              </w:rPr>
              <w:t>Продукты питания, сельхозпродукты, промышленные товары</w:t>
            </w:r>
          </w:p>
        </w:tc>
      </w:tr>
      <w:tr w:rsidR="001805F7" w:rsidRPr="001B029C" w:rsidTr="0066561C">
        <w:tc>
          <w:tcPr>
            <w:tcW w:w="5070" w:type="dxa"/>
            <w:shd w:val="clear" w:color="auto" w:fill="auto"/>
          </w:tcPr>
          <w:p w:rsidR="001805F7" w:rsidRPr="001B029C" w:rsidRDefault="001805F7" w:rsidP="0066561C">
            <w:pPr>
              <w:spacing w:after="150" w:line="330" w:lineRule="atLeast"/>
              <w:textAlignment w:val="baseline"/>
              <w:rPr>
                <w:rFonts w:ascii="Times New Roman" w:hAnsi="Times New Roman"/>
                <w:b/>
                <w:color w:val="000000"/>
                <w:sz w:val="24"/>
                <w:szCs w:val="24"/>
              </w:rPr>
            </w:pPr>
            <w:proofErr w:type="spellStart"/>
            <w:r>
              <w:rPr>
                <w:rFonts w:ascii="Times New Roman" w:hAnsi="Times New Roman"/>
                <w:b/>
                <w:color w:val="000000"/>
                <w:sz w:val="24"/>
                <w:szCs w:val="24"/>
              </w:rPr>
              <w:t>с</w:t>
            </w:r>
            <w:proofErr w:type="gramStart"/>
            <w:r>
              <w:rPr>
                <w:rFonts w:ascii="Times New Roman" w:hAnsi="Times New Roman"/>
                <w:b/>
                <w:color w:val="000000"/>
                <w:sz w:val="24"/>
                <w:szCs w:val="24"/>
              </w:rPr>
              <w:t>.Я</w:t>
            </w:r>
            <w:proofErr w:type="gramEnd"/>
            <w:r>
              <w:rPr>
                <w:rFonts w:ascii="Times New Roman" w:hAnsi="Times New Roman"/>
                <w:b/>
                <w:color w:val="000000"/>
                <w:sz w:val="24"/>
                <w:szCs w:val="24"/>
              </w:rPr>
              <w:t>стребки</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ул.Мира</w:t>
            </w:r>
            <w:proofErr w:type="spellEnd"/>
            <w:r>
              <w:rPr>
                <w:rFonts w:ascii="Times New Roman" w:hAnsi="Times New Roman"/>
                <w:b/>
                <w:color w:val="000000"/>
                <w:sz w:val="24"/>
                <w:szCs w:val="24"/>
              </w:rPr>
              <w:t>( у остановки)</w:t>
            </w:r>
          </w:p>
        </w:tc>
        <w:tc>
          <w:tcPr>
            <w:tcW w:w="4500" w:type="dxa"/>
            <w:shd w:val="clear" w:color="auto" w:fill="auto"/>
          </w:tcPr>
          <w:p w:rsidR="001805F7" w:rsidRPr="001B029C" w:rsidRDefault="001805F7" w:rsidP="0066561C">
            <w:pPr>
              <w:spacing w:after="150" w:line="330" w:lineRule="atLeast"/>
              <w:textAlignment w:val="baseline"/>
              <w:rPr>
                <w:rFonts w:ascii="Times New Roman" w:hAnsi="Times New Roman"/>
                <w:color w:val="000000"/>
                <w:sz w:val="24"/>
                <w:szCs w:val="24"/>
              </w:rPr>
            </w:pPr>
            <w:r w:rsidRPr="001B029C">
              <w:rPr>
                <w:rFonts w:ascii="Times New Roman" w:hAnsi="Times New Roman"/>
                <w:color w:val="000000"/>
                <w:sz w:val="24"/>
                <w:szCs w:val="24"/>
              </w:rPr>
              <w:t>Продукты питания, сельхозпродукты, промышленные товары</w:t>
            </w:r>
          </w:p>
        </w:tc>
      </w:tr>
    </w:tbl>
    <w:p w:rsidR="001B029C" w:rsidRPr="001B029C" w:rsidRDefault="001B029C" w:rsidP="001B029C">
      <w:pPr>
        <w:shd w:val="clear" w:color="auto" w:fill="FFFFFF"/>
        <w:spacing w:after="150" w:line="330" w:lineRule="atLeast"/>
        <w:textAlignment w:val="baseline"/>
        <w:rPr>
          <w:rFonts w:ascii="Times New Roman" w:hAnsi="Times New Roman"/>
          <w:b/>
          <w:color w:val="000000"/>
          <w:sz w:val="24"/>
          <w:szCs w:val="24"/>
        </w:rPr>
      </w:pPr>
    </w:p>
    <w:p w:rsidR="001B029C" w:rsidRPr="001B029C" w:rsidRDefault="001B029C" w:rsidP="001805F7">
      <w:pPr>
        <w:shd w:val="clear" w:color="auto" w:fill="FFFFFF"/>
        <w:spacing w:after="0" w:line="330" w:lineRule="atLeast"/>
        <w:jc w:val="center"/>
        <w:textAlignment w:val="baseline"/>
        <w:rPr>
          <w:rFonts w:ascii="Times New Roman" w:hAnsi="Times New Roman"/>
          <w:b/>
          <w:color w:val="000000"/>
          <w:sz w:val="24"/>
          <w:szCs w:val="24"/>
        </w:rPr>
      </w:pPr>
      <w:r w:rsidRPr="001B029C">
        <w:rPr>
          <w:rFonts w:ascii="Times New Roman" w:hAnsi="Times New Roman"/>
          <w:b/>
          <w:color w:val="000000"/>
          <w:sz w:val="24"/>
          <w:szCs w:val="24"/>
        </w:rPr>
        <w:t>ЗОНЫ,</w:t>
      </w:r>
    </w:p>
    <w:p w:rsidR="001B029C" w:rsidRPr="001B029C" w:rsidRDefault="001B029C" w:rsidP="001805F7">
      <w:pPr>
        <w:shd w:val="clear" w:color="auto" w:fill="FFFFFF"/>
        <w:spacing w:after="0" w:line="330" w:lineRule="atLeast"/>
        <w:jc w:val="center"/>
        <w:textAlignment w:val="baseline"/>
        <w:rPr>
          <w:rFonts w:ascii="Times New Roman" w:hAnsi="Times New Roman"/>
          <w:b/>
          <w:color w:val="000000"/>
          <w:sz w:val="24"/>
          <w:szCs w:val="24"/>
        </w:rPr>
      </w:pPr>
      <w:r w:rsidRPr="001B029C">
        <w:rPr>
          <w:rFonts w:ascii="Times New Roman" w:hAnsi="Times New Roman"/>
          <w:b/>
          <w:color w:val="000000"/>
          <w:sz w:val="24"/>
          <w:szCs w:val="24"/>
        </w:rPr>
        <w:t>в которых запрещается осуществление разносной торговли</w:t>
      </w:r>
    </w:p>
    <w:p w:rsidR="001B029C" w:rsidRPr="001B029C" w:rsidRDefault="001B029C" w:rsidP="001B029C">
      <w:pPr>
        <w:shd w:val="clear" w:color="auto" w:fill="FFFFFF"/>
        <w:spacing w:after="150" w:line="330" w:lineRule="atLeast"/>
        <w:jc w:val="both"/>
        <w:textAlignment w:val="baseline"/>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1B029C" w:rsidRPr="001B029C" w:rsidTr="0066561C">
        <w:tc>
          <w:tcPr>
            <w:tcW w:w="9570" w:type="dxa"/>
            <w:shd w:val="clear" w:color="auto" w:fill="auto"/>
          </w:tcPr>
          <w:p w:rsidR="001B029C" w:rsidRPr="001B029C" w:rsidRDefault="001B029C" w:rsidP="0066561C">
            <w:pPr>
              <w:spacing w:line="330" w:lineRule="atLeast"/>
              <w:jc w:val="center"/>
              <w:textAlignment w:val="baseline"/>
              <w:rPr>
                <w:rFonts w:ascii="Times New Roman" w:hAnsi="Times New Roman"/>
                <w:b/>
                <w:color w:val="000000"/>
                <w:sz w:val="24"/>
                <w:szCs w:val="24"/>
              </w:rPr>
            </w:pPr>
          </w:p>
          <w:p w:rsidR="001B029C" w:rsidRPr="001B029C" w:rsidRDefault="001B029C" w:rsidP="0066561C">
            <w:pPr>
              <w:spacing w:line="330" w:lineRule="atLeast"/>
              <w:jc w:val="center"/>
              <w:textAlignment w:val="baseline"/>
              <w:rPr>
                <w:rFonts w:ascii="Times New Roman" w:hAnsi="Times New Roman"/>
                <w:b/>
                <w:color w:val="000000"/>
                <w:sz w:val="24"/>
                <w:szCs w:val="24"/>
              </w:rPr>
            </w:pPr>
            <w:r w:rsidRPr="001B029C">
              <w:rPr>
                <w:rFonts w:ascii="Times New Roman" w:hAnsi="Times New Roman"/>
                <w:b/>
                <w:color w:val="000000"/>
                <w:sz w:val="24"/>
                <w:szCs w:val="24"/>
              </w:rPr>
              <w:t>Зоны, в которых запрещается осуществление разносной торговли</w:t>
            </w:r>
          </w:p>
          <w:p w:rsidR="001B029C" w:rsidRPr="001B029C" w:rsidRDefault="001B029C" w:rsidP="0066561C">
            <w:pPr>
              <w:spacing w:line="330" w:lineRule="atLeast"/>
              <w:jc w:val="center"/>
              <w:textAlignment w:val="baseline"/>
              <w:rPr>
                <w:rFonts w:ascii="Times New Roman" w:hAnsi="Times New Roman"/>
                <w:b/>
                <w:color w:val="000000"/>
                <w:sz w:val="24"/>
                <w:szCs w:val="24"/>
              </w:rPr>
            </w:pPr>
          </w:p>
        </w:tc>
      </w:tr>
      <w:tr w:rsidR="001B029C" w:rsidRPr="001B029C" w:rsidTr="0066561C">
        <w:tc>
          <w:tcPr>
            <w:tcW w:w="9570" w:type="dxa"/>
            <w:shd w:val="clear" w:color="auto" w:fill="auto"/>
          </w:tcPr>
          <w:p w:rsidR="001B029C" w:rsidRPr="001B029C" w:rsidRDefault="001B029C" w:rsidP="0066561C">
            <w:pPr>
              <w:spacing w:after="150" w:line="330" w:lineRule="atLeast"/>
              <w:jc w:val="both"/>
              <w:textAlignment w:val="baseline"/>
              <w:rPr>
                <w:rFonts w:ascii="Times New Roman" w:hAnsi="Times New Roman"/>
                <w:b/>
                <w:color w:val="000000"/>
                <w:sz w:val="24"/>
                <w:szCs w:val="24"/>
              </w:rPr>
            </w:pPr>
            <w:r w:rsidRPr="001B029C">
              <w:rPr>
                <w:rFonts w:ascii="Times New Roman" w:hAnsi="Times New Roman"/>
                <w:b/>
                <w:color w:val="000000"/>
                <w:sz w:val="24"/>
                <w:szCs w:val="24"/>
                <w:u w:val="single"/>
              </w:rPr>
              <w:t xml:space="preserve">с. </w:t>
            </w:r>
            <w:proofErr w:type="spellStart"/>
            <w:r w:rsidR="00AC72C7">
              <w:rPr>
                <w:rFonts w:ascii="Times New Roman" w:hAnsi="Times New Roman"/>
                <w:b/>
                <w:color w:val="000000"/>
                <w:sz w:val="24"/>
                <w:szCs w:val="24"/>
                <w:u w:val="single"/>
              </w:rPr>
              <w:t>Дрофино</w:t>
            </w:r>
            <w:proofErr w:type="spellEnd"/>
            <w:r w:rsidRPr="001B029C">
              <w:rPr>
                <w:rFonts w:ascii="Times New Roman" w:hAnsi="Times New Roman"/>
                <w:b/>
                <w:color w:val="000000"/>
                <w:sz w:val="24"/>
                <w:szCs w:val="24"/>
              </w:rPr>
              <w:t>:</w:t>
            </w:r>
          </w:p>
          <w:p w:rsidR="001B029C" w:rsidRPr="001B029C" w:rsidRDefault="001B029C" w:rsidP="0066561C">
            <w:pPr>
              <w:spacing w:after="150" w:line="330" w:lineRule="atLeast"/>
              <w:jc w:val="both"/>
              <w:textAlignment w:val="baseline"/>
              <w:rPr>
                <w:rFonts w:ascii="Times New Roman" w:hAnsi="Times New Roman"/>
                <w:color w:val="000000"/>
                <w:sz w:val="24"/>
                <w:szCs w:val="24"/>
              </w:rPr>
            </w:pPr>
            <w:r w:rsidRPr="001B029C">
              <w:rPr>
                <w:rFonts w:ascii="Times New Roman" w:hAnsi="Times New Roman"/>
                <w:b/>
                <w:color w:val="000000"/>
                <w:sz w:val="24"/>
                <w:szCs w:val="24"/>
              </w:rPr>
              <w:t>на территории объектов социальной сферы, административных зданий</w:t>
            </w:r>
          </w:p>
        </w:tc>
      </w:tr>
      <w:tr w:rsidR="001B029C" w:rsidRPr="001B029C" w:rsidTr="0066561C">
        <w:tc>
          <w:tcPr>
            <w:tcW w:w="9570" w:type="dxa"/>
            <w:shd w:val="clear" w:color="auto" w:fill="auto"/>
          </w:tcPr>
          <w:p w:rsidR="001B029C" w:rsidRPr="001805F7" w:rsidRDefault="001B029C" w:rsidP="0066561C">
            <w:pPr>
              <w:spacing w:after="150" w:line="330" w:lineRule="atLeast"/>
              <w:jc w:val="both"/>
              <w:textAlignment w:val="baseline"/>
              <w:rPr>
                <w:rFonts w:ascii="Times New Roman" w:hAnsi="Times New Roman"/>
                <w:b/>
                <w:color w:val="000000"/>
                <w:sz w:val="24"/>
                <w:szCs w:val="24"/>
                <w:u w:val="single"/>
              </w:rPr>
            </w:pPr>
            <w:r w:rsidRPr="001B029C">
              <w:rPr>
                <w:rFonts w:ascii="Times New Roman" w:hAnsi="Times New Roman"/>
                <w:b/>
                <w:color w:val="000000"/>
                <w:sz w:val="24"/>
                <w:szCs w:val="24"/>
                <w:u w:val="single"/>
              </w:rPr>
              <w:t xml:space="preserve">с. </w:t>
            </w:r>
            <w:proofErr w:type="spellStart"/>
            <w:r w:rsidR="00AC72C7">
              <w:rPr>
                <w:rFonts w:ascii="Times New Roman" w:hAnsi="Times New Roman"/>
                <w:b/>
                <w:color w:val="000000"/>
                <w:sz w:val="24"/>
                <w:szCs w:val="24"/>
                <w:u w:val="single"/>
              </w:rPr>
              <w:t>Стрепетово</w:t>
            </w:r>
            <w:proofErr w:type="gramStart"/>
            <w:r w:rsidRPr="001B029C">
              <w:rPr>
                <w:rFonts w:ascii="Times New Roman" w:hAnsi="Times New Roman"/>
                <w:b/>
                <w:color w:val="000000"/>
                <w:sz w:val="24"/>
                <w:szCs w:val="24"/>
              </w:rPr>
              <w:t>:н</w:t>
            </w:r>
            <w:proofErr w:type="gramEnd"/>
            <w:r w:rsidRPr="001B029C">
              <w:rPr>
                <w:rFonts w:ascii="Times New Roman" w:hAnsi="Times New Roman"/>
                <w:b/>
                <w:color w:val="000000"/>
                <w:sz w:val="24"/>
                <w:szCs w:val="24"/>
              </w:rPr>
              <w:t>а</w:t>
            </w:r>
            <w:proofErr w:type="spellEnd"/>
            <w:r w:rsidRPr="001B029C">
              <w:rPr>
                <w:rFonts w:ascii="Times New Roman" w:hAnsi="Times New Roman"/>
                <w:b/>
                <w:color w:val="000000"/>
                <w:sz w:val="24"/>
                <w:szCs w:val="24"/>
              </w:rPr>
              <w:t xml:space="preserve"> территории объектов социальной сферы</w:t>
            </w:r>
          </w:p>
        </w:tc>
      </w:tr>
    </w:tbl>
    <w:p w:rsidR="0075164D" w:rsidRPr="0075164D" w:rsidRDefault="0075164D" w:rsidP="0075164D">
      <w:pPr>
        <w:suppressAutoHyphens/>
        <w:spacing w:after="0" w:line="240" w:lineRule="auto"/>
        <w:rPr>
          <w:rFonts w:ascii="Times New Roman" w:eastAsia="Times New Roman" w:hAnsi="Times New Roman"/>
          <w:sz w:val="28"/>
          <w:szCs w:val="28"/>
          <w:lang w:eastAsia="ar-SA"/>
        </w:rPr>
      </w:pPr>
    </w:p>
    <w:p w:rsidR="0075164D" w:rsidRPr="0075164D" w:rsidRDefault="0075164D" w:rsidP="0075164D">
      <w:pPr>
        <w:suppressAutoHyphens/>
        <w:spacing w:after="0" w:line="240" w:lineRule="auto"/>
        <w:rPr>
          <w:rFonts w:ascii="Times New Roman" w:eastAsia="Times New Roman" w:hAnsi="Times New Roman"/>
          <w:sz w:val="28"/>
          <w:szCs w:val="28"/>
          <w:lang w:eastAsia="ar-SA"/>
        </w:rPr>
      </w:pPr>
    </w:p>
    <w:p w:rsidR="001805F7" w:rsidRDefault="001805F7" w:rsidP="00AC72C7">
      <w:pPr>
        <w:widowControl w:val="0"/>
        <w:ind w:firstLine="5103"/>
        <w:jc w:val="right"/>
        <w:rPr>
          <w:rStyle w:val="23"/>
          <w:rFonts w:ascii="Times New Roman" w:hAnsi="Times New Roman"/>
          <w:b/>
          <w:sz w:val="24"/>
          <w:szCs w:val="24"/>
        </w:rPr>
      </w:pPr>
    </w:p>
    <w:p w:rsidR="001805F7" w:rsidRDefault="001805F7" w:rsidP="00AC72C7">
      <w:pPr>
        <w:widowControl w:val="0"/>
        <w:ind w:firstLine="5103"/>
        <w:jc w:val="right"/>
        <w:rPr>
          <w:rStyle w:val="23"/>
          <w:rFonts w:ascii="Times New Roman" w:hAnsi="Times New Roman"/>
          <w:b/>
          <w:sz w:val="24"/>
          <w:szCs w:val="24"/>
        </w:rPr>
      </w:pPr>
    </w:p>
    <w:p w:rsidR="00AC72C7" w:rsidRPr="00AC72C7" w:rsidRDefault="00AC72C7" w:rsidP="00AC72C7">
      <w:pPr>
        <w:widowControl w:val="0"/>
        <w:ind w:firstLine="5103"/>
        <w:jc w:val="right"/>
        <w:rPr>
          <w:rStyle w:val="23"/>
          <w:rFonts w:ascii="Times New Roman" w:hAnsi="Times New Roman"/>
          <w:b/>
          <w:sz w:val="24"/>
          <w:szCs w:val="24"/>
        </w:rPr>
      </w:pPr>
      <w:r w:rsidRPr="00AC72C7">
        <w:rPr>
          <w:rStyle w:val="23"/>
          <w:rFonts w:ascii="Times New Roman" w:hAnsi="Times New Roman"/>
          <w:b/>
          <w:sz w:val="24"/>
          <w:szCs w:val="24"/>
        </w:rPr>
        <w:lastRenderedPageBreak/>
        <w:t>Приложение № 6</w:t>
      </w:r>
    </w:p>
    <w:p w:rsidR="00AC72C7" w:rsidRPr="00AC72C7" w:rsidRDefault="00AC72C7" w:rsidP="00AC72C7">
      <w:pPr>
        <w:widowControl w:val="0"/>
        <w:ind w:firstLine="5103"/>
        <w:jc w:val="right"/>
        <w:rPr>
          <w:rStyle w:val="23"/>
          <w:rFonts w:ascii="Times New Roman" w:hAnsi="Times New Roman"/>
          <w:sz w:val="24"/>
          <w:szCs w:val="24"/>
        </w:rPr>
      </w:pPr>
      <w:r w:rsidRPr="00AC72C7">
        <w:rPr>
          <w:rStyle w:val="23"/>
          <w:rFonts w:ascii="Times New Roman" w:hAnsi="Times New Roman"/>
          <w:sz w:val="24"/>
          <w:szCs w:val="24"/>
        </w:rPr>
        <w:t>к постановлению администрации</w:t>
      </w:r>
    </w:p>
    <w:p w:rsidR="00AC72C7" w:rsidRPr="00AC72C7" w:rsidRDefault="00AC72C7" w:rsidP="00AC72C7">
      <w:pPr>
        <w:widowControl w:val="0"/>
        <w:ind w:firstLine="5103"/>
        <w:jc w:val="right"/>
        <w:rPr>
          <w:rStyle w:val="23"/>
          <w:rFonts w:ascii="Times New Roman" w:hAnsi="Times New Roman"/>
          <w:sz w:val="24"/>
          <w:szCs w:val="24"/>
        </w:rPr>
      </w:pPr>
      <w:proofErr w:type="spellStart"/>
      <w:r>
        <w:rPr>
          <w:rStyle w:val="23"/>
          <w:rFonts w:ascii="Times New Roman" w:hAnsi="Times New Roman"/>
          <w:sz w:val="24"/>
          <w:szCs w:val="24"/>
        </w:rPr>
        <w:t>Дрофинского</w:t>
      </w:r>
      <w:proofErr w:type="spellEnd"/>
      <w:r w:rsidRPr="00AC72C7">
        <w:rPr>
          <w:rStyle w:val="23"/>
          <w:rFonts w:ascii="Times New Roman" w:hAnsi="Times New Roman"/>
          <w:sz w:val="24"/>
          <w:szCs w:val="24"/>
        </w:rPr>
        <w:t xml:space="preserve"> сельского поселения</w:t>
      </w:r>
    </w:p>
    <w:p w:rsidR="00AC72C7" w:rsidRPr="00AC72C7" w:rsidRDefault="00AC72C7" w:rsidP="00AC72C7">
      <w:pPr>
        <w:widowControl w:val="0"/>
        <w:ind w:left="5103"/>
        <w:jc w:val="right"/>
        <w:rPr>
          <w:rStyle w:val="23"/>
          <w:rFonts w:ascii="Times New Roman" w:hAnsi="Times New Roman"/>
          <w:sz w:val="24"/>
          <w:szCs w:val="24"/>
        </w:rPr>
      </w:pPr>
      <w:r w:rsidRPr="00AC72C7">
        <w:rPr>
          <w:rStyle w:val="23"/>
          <w:rFonts w:ascii="Times New Roman" w:hAnsi="Times New Roman"/>
          <w:sz w:val="24"/>
          <w:szCs w:val="24"/>
        </w:rPr>
        <w:t xml:space="preserve">Нижнегорского района Республики </w:t>
      </w:r>
    </w:p>
    <w:p w:rsidR="00AC72C7" w:rsidRPr="00AC72C7" w:rsidRDefault="00AC72C7" w:rsidP="00AC72C7">
      <w:pPr>
        <w:widowControl w:val="0"/>
        <w:ind w:left="5103"/>
        <w:jc w:val="right"/>
        <w:rPr>
          <w:rStyle w:val="23"/>
          <w:rFonts w:ascii="Times New Roman" w:hAnsi="Times New Roman"/>
          <w:sz w:val="24"/>
          <w:szCs w:val="24"/>
        </w:rPr>
      </w:pPr>
      <w:r w:rsidRPr="00AC72C7">
        <w:rPr>
          <w:rStyle w:val="23"/>
          <w:rFonts w:ascii="Times New Roman" w:hAnsi="Times New Roman"/>
          <w:sz w:val="24"/>
          <w:szCs w:val="24"/>
        </w:rPr>
        <w:t>Крым</w:t>
      </w:r>
    </w:p>
    <w:p w:rsidR="00AC72C7" w:rsidRPr="00AC72C7" w:rsidRDefault="00AC72C7" w:rsidP="00AC72C7">
      <w:pPr>
        <w:widowControl w:val="0"/>
        <w:autoSpaceDE w:val="0"/>
        <w:ind w:left="5103"/>
        <w:jc w:val="right"/>
        <w:rPr>
          <w:rStyle w:val="23"/>
          <w:rFonts w:ascii="Times New Roman" w:hAnsi="Times New Roman"/>
          <w:sz w:val="24"/>
          <w:szCs w:val="24"/>
        </w:rPr>
      </w:pPr>
      <w:r w:rsidRPr="00AC72C7">
        <w:rPr>
          <w:rStyle w:val="23"/>
          <w:rFonts w:ascii="Times New Roman" w:hAnsi="Times New Roman"/>
          <w:sz w:val="24"/>
          <w:szCs w:val="24"/>
        </w:rPr>
        <w:t>от «___»________2023г. №____</w:t>
      </w:r>
    </w:p>
    <w:p w:rsidR="00AC72C7" w:rsidRPr="00AC72C7" w:rsidRDefault="00AC72C7" w:rsidP="00AC72C7">
      <w:pPr>
        <w:widowControl w:val="0"/>
        <w:autoSpaceDE w:val="0"/>
        <w:ind w:firstLine="575"/>
        <w:jc w:val="center"/>
        <w:rPr>
          <w:rFonts w:ascii="Times New Roman" w:eastAsia="Times New Roman CYR" w:hAnsi="Times New Roman"/>
          <w:b/>
          <w:sz w:val="24"/>
          <w:szCs w:val="24"/>
        </w:rPr>
      </w:pPr>
    </w:p>
    <w:p w:rsidR="00AC72C7" w:rsidRPr="00AC72C7" w:rsidRDefault="00AC72C7" w:rsidP="00AC72C7">
      <w:pPr>
        <w:widowControl w:val="0"/>
        <w:autoSpaceDE w:val="0"/>
        <w:autoSpaceDN w:val="0"/>
        <w:adjustRightInd w:val="0"/>
        <w:rPr>
          <w:rFonts w:ascii="Times New Roman" w:hAnsi="Times New Roman"/>
          <w:b/>
          <w:bCs/>
          <w:sz w:val="24"/>
          <w:szCs w:val="24"/>
        </w:rPr>
      </w:pPr>
    </w:p>
    <w:p w:rsidR="00AC72C7" w:rsidRPr="00AC72C7" w:rsidRDefault="00AC72C7" w:rsidP="00AC72C7">
      <w:pPr>
        <w:widowControl w:val="0"/>
        <w:spacing w:line="274" w:lineRule="exact"/>
        <w:ind w:right="450"/>
        <w:jc w:val="center"/>
        <w:outlineLvl w:val="0"/>
        <w:rPr>
          <w:rFonts w:ascii="Times New Roman" w:hAnsi="Times New Roman"/>
          <w:b/>
          <w:sz w:val="24"/>
          <w:szCs w:val="24"/>
        </w:rPr>
      </w:pPr>
      <w:r w:rsidRPr="00AC72C7">
        <w:rPr>
          <w:rFonts w:ascii="Times New Roman" w:hAnsi="Times New Roman"/>
          <w:b/>
          <w:sz w:val="24"/>
          <w:szCs w:val="24"/>
        </w:rPr>
        <w:t>Форма журнала регистрации</w:t>
      </w:r>
    </w:p>
    <w:p w:rsidR="00AC72C7" w:rsidRPr="00AC72C7" w:rsidRDefault="00AC72C7" w:rsidP="00AC72C7">
      <w:pPr>
        <w:widowControl w:val="0"/>
        <w:spacing w:line="274" w:lineRule="exact"/>
        <w:ind w:right="450"/>
        <w:jc w:val="center"/>
        <w:outlineLvl w:val="0"/>
        <w:rPr>
          <w:rFonts w:ascii="Times New Roman" w:hAnsi="Times New Roman"/>
          <w:b/>
          <w:sz w:val="24"/>
          <w:szCs w:val="24"/>
        </w:rPr>
      </w:pPr>
      <w:r w:rsidRPr="00AC72C7">
        <w:rPr>
          <w:rFonts w:ascii="Times New Roman" w:hAnsi="Times New Roman"/>
          <w:b/>
          <w:sz w:val="24"/>
          <w:szCs w:val="24"/>
        </w:rPr>
        <w:t>договоров о размещении нестационарного торгового объекта</w:t>
      </w:r>
    </w:p>
    <w:p w:rsidR="00AC72C7" w:rsidRPr="00AC72C7" w:rsidRDefault="00AC72C7" w:rsidP="00AC72C7">
      <w:pPr>
        <w:widowControl w:val="0"/>
        <w:spacing w:line="274" w:lineRule="exact"/>
        <w:ind w:right="450"/>
        <w:jc w:val="center"/>
        <w:outlineLvl w:val="0"/>
        <w:rPr>
          <w:rFonts w:ascii="Times New Roman" w:hAnsi="Times New Roman"/>
          <w:sz w:val="24"/>
          <w:szCs w:val="24"/>
        </w:rPr>
      </w:pPr>
      <w:r w:rsidRPr="00AC72C7">
        <w:rPr>
          <w:rFonts w:ascii="Times New Roman" w:hAnsi="Times New Roman"/>
          <w:b/>
          <w:sz w:val="24"/>
          <w:szCs w:val="24"/>
        </w:rPr>
        <w:t>на земельном участке, находящемся в муниципальной собственности</w:t>
      </w:r>
    </w:p>
    <w:p w:rsidR="00AC72C7" w:rsidRPr="00AC72C7" w:rsidRDefault="00AC72C7" w:rsidP="00AC72C7">
      <w:pPr>
        <w:spacing w:before="8"/>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09"/>
        <w:gridCol w:w="1276"/>
        <w:gridCol w:w="1134"/>
        <w:gridCol w:w="1276"/>
        <w:gridCol w:w="1276"/>
        <w:gridCol w:w="1134"/>
        <w:gridCol w:w="1275"/>
        <w:gridCol w:w="992"/>
      </w:tblGrid>
      <w:tr w:rsidR="00AC72C7" w:rsidRPr="00AC72C7" w:rsidTr="0066561C">
        <w:trPr>
          <w:trHeight w:hRule="exact" w:val="1666"/>
        </w:trPr>
        <w:tc>
          <w:tcPr>
            <w:tcW w:w="675" w:type="dxa"/>
          </w:tcPr>
          <w:p w:rsidR="00AC72C7" w:rsidRPr="00AC72C7" w:rsidRDefault="00AC72C7" w:rsidP="0066561C">
            <w:pPr>
              <w:widowControl w:val="0"/>
              <w:ind w:right="96"/>
              <w:jc w:val="center"/>
              <w:rPr>
                <w:rFonts w:ascii="Times New Roman" w:hAnsi="Times New Roman"/>
                <w:sz w:val="24"/>
                <w:szCs w:val="24"/>
              </w:rPr>
            </w:pPr>
            <w:r w:rsidRPr="00AC72C7">
              <w:rPr>
                <w:rFonts w:ascii="Times New Roman" w:hAnsi="Times New Roman"/>
                <w:sz w:val="24"/>
                <w:szCs w:val="24"/>
              </w:rPr>
              <w:t>№</w:t>
            </w:r>
          </w:p>
          <w:p w:rsidR="00AC72C7" w:rsidRPr="00AC72C7" w:rsidRDefault="00AC72C7" w:rsidP="0066561C">
            <w:pPr>
              <w:widowControl w:val="0"/>
              <w:ind w:right="96"/>
              <w:jc w:val="center"/>
              <w:rPr>
                <w:rFonts w:ascii="Times New Roman" w:hAnsi="Times New Roman"/>
                <w:sz w:val="24"/>
                <w:szCs w:val="24"/>
              </w:rPr>
            </w:pPr>
            <w:r w:rsidRPr="00AC72C7">
              <w:rPr>
                <w:rFonts w:ascii="Times New Roman" w:hAnsi="Times New Roman"/>
                <w:sz w:val="24"/>
                <w:szCs w:val="24"/>
              </w:rPr>
              <w:t>п/п</w:t>
            </w:r>
          </w:p>
        </w:tc>
        <w:tc>
          <w:tcPr>
            <w:tcW w:w="709" w:type="dxa"/>
          </w:tcPr>
          <w:p w:rsidR="00AC72C7" w:rsidRPr="00AC72C7" w:rsidRDefault="00AC72C7" w:rsidP="0066561C">
            <w:pPr>
              <w:widowControl w:val="0"/>
              <w:ind w:right="127"/>
              <w:jc w:val="center"/>
              <w:rPr>
                <w:rFonts w:ascii="Times New Roman" w:hAnsi="Times New Roman"/>
                <w:sz w:val="24"/>
                <w:szCs w:val="24"/>
              </w:rPr>
            </w:pPr>
            <w:r w:rsidRPr="00AC72C7">
              <w:rPr>
                <w:rFonts w:ascii="Times New Roman" w:hAnsi="Times New Roman"/>
                <w:sz w:val="24"/>
                <w:szCs w:val="24"/>
              </w:rPr>
              <w:t>Дата регистрации</w:t>
            </w:r>
          </w:p>
        </w:tc>
        <w:tc>
          <w:tcPr>
            <w:tcW w:w="1276" w:type="dxa"/>
          </w:tcPr>
          <w:p w:rsidR="00AC72C7" w:rsidRPr="00AC72C7" w:rsidRDefault="00AC72C7" w:rsidP="0066561C">
            <w:pPr>
              <w:widowControl w:val="0"/>
              <w:tabs>
                <w:tab w:val="left" w:pos="1319"/>
              </w:tabs>
              <w:ind w:right="-6"/>
              <w:jc w:val="center"/>
              <w:rPr>
                <w:rFonts w:ascii="Times New Roman" w:hAnsi="Times New Roman"/>
                <w:sz w:val="24"/>
                <w:szCs w:val="24"/>
              </w:rPr>
            </w:pPr>
            <w:r w:rsidRPr="00AC72C7">
              <w:rPr>
                <w:rFonts w:ascii="Times New Roman" w:hAnsi="Times New Roman"/>
                <w:sz w:val="24"/>
                <w:szCs w:val="24"/>
              </w:rPr>
              <w:t>Наименование юридического лица или индивидуального</w:t>
            </w:r>
            <w:r w:rsidRPr="00AC72C7">
              <w:rPr>
                <w:rFonts w:ascii="Times New Roman" w:hAnsi="Times New Roman"/>
                <w:spacing w:val="10"/>
                <w:sz w:val="24"/>
                <w:szCs w:val="24"/>
              </w:rPr>
              <w:t xml:space="preserve"> </w:t>
            </w:r>
            <w:r w:rsidRPr="00AC72C7">
              <w:rPr>
                <w:rFonts w:ascii="Times New Roman" w:hAnsi="Times New Roman"/>
                <w:sz w:val="24"/>
                <w:szCs w:val="24"/>
              </w:rPr>
              <w:t>предпринимателя</w:t>
            </w:r>
          </w:p>
        </w:tc>
        <w:tc>
          <w:tcPr>
            <w:tcW w:w="1134" w:type="dxa"/>
          </w:tcPr>
          <w:p w:rsidR="00AC72C7" w:rsidRPr="00AC72C7" w:rsidRDefault="00AC72C7" w:rsidP="0066561C">
            <w:pPr>
              <w:widowControl w:val="0"/>
              <w:ind w:right="238"/>
              <w:jc w:val="center"/>
              <w:rPr>
                <w:rFonts w:ascii="Times New Roman" w:hAnsi="Times New Roman"/>
                <w:sz w:val="24"/>
                <w:szCs w:val="24"/>
              </w:rPr>
            </w:pPr>
            <w:r w:rsidRPr="00AC72C7">
              <w:rPr>
                <w:rFonts w:ascii="Times New Roman" w:hAnsi="Times New Roman"/>
                <w:sz w:val="24"/>
                <w:szCs w:val="24"/>
              </w:rPr>
              <w:t>Срок действия договора</w:t>
            </w:r>
          </w:p>
        </w:tc>
        <w:tc>
          <w:tcPr>
            <w:tcW w:w="1276" w:type="dxa"/>
          </w:tcPr>
          <w:p w:rsidR="00AC72C7" w:rsidRPr="00AC72C7" w:rsidRDefault="00AC72C7" w:rsidP="0066561C">
            <w:pPr>
              <w:widowControl w:val="0"/>
              <w:spacing w:line="268" w:lineRule="exact"/>
              <w:jc w:val="center"/>
              <w:rPr>
                <w:rFonts w:ascii="Times New Roman" w:hAnsi="Times New Roman"/>
                <w:sz w:val="24"/>
                <w:szCs w:val="24"/>
              </w:rPr>
            </w:pPr>
            <w:r w:rsidRPr="00AC72C7">
              <w:rPr>
                <w:rFonts w:ascii="Times New Roman" w:hAnsi="Times New Roman"/>
                <w:sz w:val="24"/>
                <w:szCs w:val="24"/>
              </w:rPr>
              <w:t>Сведения</w:t>
            </w:r>
            <w:r w:rsidRPr="00AC72C7">
              <w:rPr>
                <w:rFonts w:ascii="Times New Roman" w:hAnsi="Times New Roman"/>
                <w:spacing w:val="6"/>
                <w:sz w:val="24"/>
                <w:szCs w:val="24"/>
              </w:rPr>
              <w:t xml:space="preserve"> </w:t>
            </w:r>
            <w:r w:rsidRPr="00AC72C7">
              <w:rPr>
                <w:rFonts w:ascii="Times New Roman" w:hAnsi="Times New Roman"/>
                <w:sz w:val="24"/>
                <w:szCs w:val="24"/>
              </w:rPr>
              <w:t>о продления договора</w:t>
            </w:r>
          </w:p>
        </w:tc>
        <w:tc>
          <w:tcPr>
            <w:tcW w:w="1276" w:type="dxa"/>
          </w:tcPr>
          <w:p w:rsidR="00AC72C7" w:rsidRPr="00AC72C7" w:rsidRDefault="00AC72C7" w:rsidP="0066561C">
            <w:pPr>
              <w:widowControl w:val="0"/>
              <w:spacing w:line="268" w:lineRule="exact"/>
              <w:jc w:val="center"/>
              <w:rPr>
                <w:rFonts w:ascii="Times New Roman" w:hAnsi="Times New Roman"/>
                <w:sz w:val="24"/>
                <w:szCs w:val="24"/>
              </w:rPr>
            </w:pPr>
            <w:r w:rsidRPr="00AC72C7">
              <w:rPr>
                <w:rFonts w:ascii="Times New Roman" w:hAnsi="Times New Roman"/>
                <w:sz w:val="24"/>
                <w:szCs w:val="24"/>
              </w:rPr>
              <w:t>Зона №</w:t>
            </w:r>
          </w:p>
        </w:tc>
        <w:tc>
          <w:tcPr>
            <w:tcW w:w="1134" w:type="dxa"/>
          </w:tcPr>
          <w:p w:rsidR="00AC72C7" w:rsidRPr="00AC72C7" w:rsidRDefault="00AC72C7" w:rsidP="0066561C">
            <w:pPr>
              <w:widowControl w:val="0"/>
              <w:ind w:right="107"/>
              <w:jc w:val="center"/>
              <w:rPr>
                <w:rFonts w:ascii="Times New Roman" w:hAnsi="Times New Roman"/>
                <w:sz w:val="24"/>
                <w:szCs w:val="24"/>
              </w:rPr>
            </w:pPr>
            <w:r w:rsidRPr="00AC72C7">
              <w:rPr>
                <w:rFonts w:ascii="Times New Roman" w:hAnsi="Times New Roman"/>
                <w:sz w:val="24"/>
                <w:szCs w:val="24"/>
              </w:rPr>
              <w:t>№ места</w:t>
            </w:r>
          </w:p>
        </w:tc>
        <w:tc>
          <w:tcPr>
            <w:tcW w:w="1275" w:type="dxa"/>
          </w:tcPr>
          <w:p w:rsidR="00AC72C7" w:rsidRPr="00AC72C7" w:rsidRDefault="00AC72C7" w:rsidP="0066561C">
            <w:pPr>
              <w:widowControl w:val="0"/>
              <w:ind w:right="213"/>
              <w:jc w:val="center"/>
              <w:rPr>
                <w:rFonts w:ascii="Times New Roman" w:hAnsi="Times New Roman"/>
                <w:sz w:val="24"/>
                <w:szCs w:val="24"/>
              </w:rPr>
            </w:pPr>
            <w:r w:rsidRPr="00AC72C7">
              <w:rPr>
                <w:rFonts w:ascii="Times New Roman" w:hAnsi="Times New Roman"/>
                <w:sz w:val="24"/>
                <w:szCs w:val="24"/>
              </w:rPr>
              <w:t>Специализация</w:t>
            </w:r>
          </w:p>
        </w:tc>
        <w:tc>
          <w:tcPr>
            <w:tcW w:w="992" w:type="dxa"/>
          </w:tcPr>
          <w:p w:rsidR="00AC72C7" w:rsidRPr="00AC72C7" w:rsidRDefault="00AC72C7" w:rsidP="0066561C">
            <w:pPr>
              <w:widowControl w:val="0"/>
              <w:ind w:right="100"/>
              <w:jc w:val="center"/>
              <w:rPr>
                <w:rFonts w:ascii="Times New Roman" w:hAnsi="Times New Roman"/>
                <w:sz w:val="24"/>
                <w:szCs w:val="24"/>
              </w:rPr>
            </w:pPr>
            <w:r w:rsidRPr="00AC72C7">
              <w:rPr>
                <w:rFonts w:ascii="Times New Roman" w:hAnsi="Times New Roman"/>
                <w:sz w:val="24"/>
                <w:szCs w:val="24"/>
              </w:rPr>
              <w:t>Подпись</w:t>
            </w:r>
            <w:r w:rsidRPr="00AC72C7">
              <w:rPr>
                <w:rFonts w:ascii="Times New Roman" w:hAnsi="Times New Roman"/>
                <w:spacing w:val="1"/>
                <w:sz w:val="24"/>
                <w:szCs w:val="24"/>
              </w:rPr>
              <w:t xml:space="preserve"> </w:t>
            </w:r>
            <w:r w:rsidRPr="00AC72C7">
              <w:rPr>
                <w:rFonts w:ascii="Times New Roman" w:hAnsi="Times New Roman"/>
                <w:sz w:val="24"/>
                <w:szCs w:val="24"/>
              </w:rPr>
              <w:t>и дата получателя</w:t>
            </w:r>
          </w:p>
        </w:tc>
      </w:tr>
      <w:tr w:rsidR="00AC72C7" w:rsidRPr="00AC72C7" w:rsidTr="0066561C">
        <w:trPr>
          <w:trHeight w:hRule="exact" w:val="288"/>
        </w:trPr>
        <w:tc>
          <w:tcPr>
            <w:tcW w:w="675" w:type="dxa"/>
          </w:tcPr>
          <w:p w:rsidR="00AC72C7" w:rsidRPr="00AC72C7" w:rsidRDefault="00AC72C7" w:rsidP="0066561C">
            <w:pPr>
              <w:widowControl w:val="0"/>
              <w:spacing w:line="270" w:lineRule="exact"/>
              <w:jc w:val="center"/>
              <w:rPr>
                <w:rFonts w:ascii="Times New Roman" w:hAnsi="Times New Roman"/>
                <w:sz w:val="24"/>
                <w:szCs w:val="24"/>
              </w:rPr>
            </w:pPr>
            <w:r w:rsidRPr="00AC72C7">
              <w:rPr>
                <w:rFonts w:ascii="Times New Roman" w:hAnsi="Times New Roman"/>
                <w:sz w:val="24"/>
                <w:szCs w:val="24"/>
              </w:rPr>
              <w:t>1</w:t>
            </w:r>
          </w:p>
        </w:tc>
        <w:tc>
          <w:tcPr>
            <w:tcW w:w="709" w:type="dxa"/>
          </w:tcPr>
          <w:p w:rsidR="00AC72C7" w:rsidRPr="00AC72C7" w:rsidRDefault="00AC72C7" w:rsidP="0066561C">
            <w:pPr>
              <w:jc w:val="center"/>
              <w:rPr>
                <w:rFonts w:ascii="Times New Roman" w:hAnsi="Times New Roman"/>
                <w:sz w:val="24"/>
                <w:szCs w:val="24"/>
              </w:rPr>
            </w:pPr>
            <w:r w:rsidRPr="00AC72C7">
              <w:rPr>
                <w:rFonts w:ascii="Times New Roman" w:hAnsi="Times New Roman"/>
                <w:sz w:val="24"/>
                <w:szCs w:val="24"/>
              </w:rPr>
              <w:t>2</w:t>
            </w:r>
          </w:p>
        </w:tc>
        <w:tc>
          <w:tcPr>
            <w:tcW w:w="1276" w:type="dxa"/>
          </w:tcPr>
          <w:p w:rsidR="00AC72C7" w:rsidRPr="00AC72C7" w:rsidRDefault="00AC72C7" w:rsidP="0066561C">
            <w:pPr>
              <w:widowControl w:val="0"/>
              <w:spacing w:line="270" w:lineRule="exact"/>
              <w:ind w:right="1"/>
              <w:jc w:val="center"/>
              <w:rPr>
                <w:rFonts w:ascii="Times New Roman" w:hAnsi="Times New Roman"/>
                <w:sz w:val="24"/>
                <w:szCs w:val="24"/>
              </w:rPr>
            </w:pPr>
            <w:r w:rsidRPr="00AC72C7">
              <w:rPr>
                <w:rFonts w:ascii="Times New Roman" w:hAnsi="Times New Roman"/>
                <w:sz w:val="24"/>
                <w:szCs w:val="24"/>
              </w:rPr>
              <w:t>3</w:t>
            </w:r>
          </w:p>
        </w:tc>
        <w:tc>
          <w:tcPr>
            <w:tcW w:w="1134" w:type="dxa"/>
          </w:tcPr>
          <w:p w:rsidR="00AC72C7" w:rsidRPr="00AC72C7" w:rsidRDefault="00AC72C7" w:rsidP="0066561C">
            <w:pPr>
              <w:widowControl w:val="0"/>
              <w:spacing w:line="270" w:lineRule="exact"/>
              <w:jc w:val="center"/>
              <w:rPr>
                <w:rFonts w:ascii="Times New Roman" w:hAnsi="Times New Roman"/>
                <w:sz w:val="24"/>
                <w:szCs w:val="24"/>
              </w:rPr>
            </w:pPr>
            <w:r w:rsidRPr="00AC72C7">
              <w:rPr>
                <w:rFonts w:ascii="Times New Roman" w:hAnsi="Times New Roman"/>
                <w:sz w:val="24"/>
                <w:szCs w:val="24"/>
              </w:rPr>
              <w:t>4</w:t>
            </w:r>
          </w:p>
        </w:tc>
        <w:tc>
          <w:tcPr>
            <w:tcW w:w="1276" w:type="dxa"/>
          </w:tcPr>
          <w:p w:rsidR="00AC72C7" w:rsidRPr="00AC72C7" w:rsidRDefault="00AC72C7" w:rsidP="0066561C">
            <w:pPr>
              <w:widowControl w:val="0"/>
              <w:spacing w:line="270" w:lineRule="exact"/>
              <w:jc w:val="center"/>
              <w:rPr>
                <w:rFonts w:ascii="Times New Roman" w:hAnsi="Times New Roman"/>
                <w:sz w:val="24"/>
                <w:szCs w:val="24"/>
              </w:rPr>
            </w:pPr>
            <w:r w:rsidRPr="00AC72C7">
              <w:rPr>
                <w:rFonts w:ascii="Times New Roman" w:hAnsi="Times New Roman"/>
                <w:sz w:val="24"/>
                <w:szCs w:val="24"/>
              </w:rPr>
              <w:t>5</w:t>
            </w:r>
          </w:p>
        </w:tc>
        <w:tc>
          <w:tcPr>
            <w:tcW w:w="1276" w:type="dxa"/>
          </w:tcPr>
          <w:p w:rsidR="00AC72C7" w:rsidRPr="00AC72C7" w:rsidRDefault="00AC72C7" w:rsidP="0066561C">
            <w:pPr>
              <w:widowControl w:val="0"/>
              <w:spacing w:line="270" w:lineRule="exact"/>
              <w:jc w:val="center"/>
              <w:rPr>
                <w:rFonts w:ascii="Times New Roman" w:hAnsi="Times New Roman"/>
                <w:sz w:val="24"/>
                <w:szCs w:val="24"/>
              </w:rPr>
            </w:pPr>
            <w:r w:rsidRPr="00AC72C7">
              <w:rPr>
                <w:rFonts w:ascii="Times New Roman" w:hAnsi="Times New Roman"/>
                <w:sz w:val="24"/>
                <w:szCs w:val="24"/>
              </w:rPr>
              <w:t>6</w:t>
            </w:r>
          </w:p>
        </w:tc>
        <w:tc>
          <w:tcPr>
            <w:tcW w:w="1134" w:type="dxa"/>
          </w:tcPr>
          <w:p w:rsidR="00AC72C7" w:rsidRPr="00AC72C7" w:rsidRDefault="00AC72C7" w:rsidP="0066561C">
            <w:pPr>
              <w:widowControl w:val="0"/>
              <w:spacing w:line="270" w:lineRule="exact"/>
              <w:jc w:val="center"/>
              <w:rPr>
                <w:rFonts w:ascii="Times New Roman" w:hAnsi="Times New Roman"/>
                <w:sz w:val="24"/>
                <w:szCs w:val="24"/>
              </w:rPr>
            </w:pPr>
            <w:r w:rsidRPr="00AC72C7">
              <w:rPr>
                <w:rFonts w:ascii="Times New Roman" w:hAnsi="Times New Roman"/>
                <w:sz w:val="24"/>
                <w:szCs w:val="24"/>
              </w:rPr>
              <w:t>7</w:t>
            </w:r>
          </w:p>
        </w:tc>
        <w:tc>
          <w:tcPr>
            <w:tcW w:w="1275" w:type="dxa"/>
          </w:tcPr>
          <w:p w:rsidR="00AC72C7" w:rsidRPr="00AC72C7" w:rsidRDefault="00AC72C7" w:rsidP="0066561C">
            <w:pPr>
              <w:widowControl w:val="0"/>
              <w:spacing w:line="270" w:lineRule="exact"/>
              <w:jc w:val="center"/>
              <w:rPr>
                <w:rFonts w:ascii="Times New Roman" w:hAnsi="Times New Roman"/>
                <w:sz w:val="24"/>
                <w:szCs w:val="24"/>
              </w:rPr>
            </w:pPr>
            <w:r w:rsidRPr="00AC72C7">
              <w:rPr>
                <w:rFonts w:ascii="Times New Roman" w:hAnsi="Times New Roman"/>
                <w:sz w:val="24"/>
                <w:szCs w:val="24"/>
              </w:rPr>
              <w:t>8</w:t>
            </w:r>
          </w:p>
        </w:tc>
        <w:tc>
          <w:tcPr>
            <w:tcW w:w="992" w:type="dxa"/>
          </w:tcPr>
          <w:p w:rsidR="00AC72C7" w:rsidRPr="00AC72C7" w:rsidRDefault="00AC72C7" w:rsidP="0066561C">
            <w:pPr>
              <w:widowControl w:val="0"/>
              <w:spacing w:line="270" w:lineRule="exact"/>
              <w:jc w:val="center"/>
              <w:rPr>
                <w:rFonts w:ascii="Times New Roman" w:hAnsi="Times New Roman"/>
                <w:sz w:val="24"/>
                <w:szCs w:val="24"/>
              </w:rPr>
            </w:pPr>
            <w:r w:rsidRPr="00AC72C7">
              <w:rPr>
                <w:rFonts w:ascii="Times New Roman" w:hAnsi="Times New Roman"/>
                <w:sz w:val="24"/>
                <w:szCs w:val="24"/>
              </w:rPr>
              <w:t>9</w:t>
            </w:r>
          </w:p>
        </w:tc>
      </w:tr>
    </w:tbl>
    <w:p w:rsidR="00AC72C7" w:rsidRPr="00AC72C7" w:rsidRDefault="00AC72C7" w:rsidP="00AC72C7">
      <w:pPr>
        <w:rPr>
          <w:rFonts w:ascii="Times New Roman" w:hAnsi="Times New Roman"/>
          <w:sz w:val="24"/>
          <w:szCs w:val="24"/>
        </w:rPr>
      </w:pPr>
    </w:p>
    <w:p w:rsidR="0075164D" w:rsidRPr="00AC72C7" w:rsidRDefault="0075164D" w:rsidP="0075164D">
      <w:pPr>
        <w:rPr>
          <w:rFonts w:ascii="Times New Roman" w:hAnsi="Times New Roman"/>
          <w:sz w:val="24"/>
          <w:szCs w:val="24"/>
        </w:rPr>
      </w:pPr>
    </w:p>
    <w:p w:rsidR="0075164D" w:rsidRPr="00AC72C7" w:rsidRDefault="0075164D" w:rsidP="0075164D">
      <w:pPr>
        <w:jc w:val="both"/>
        <w:rPr>
          <w:rFonts w:ascii="Times New Roman" w:hAnsi="Times New Roman"/>
          <w:kern w:val="2"/>
          <w:sz w:val="24"/>
          <w:szCs w:val="24"/>
        </w:rPr>
      </w:pPr>
    </w:p>
    <w:p w:rsidR="00AE66FB" w:rsidRPr="00AC72C7" w:rsidRDefault="00AE66FB">
      <w:pPr>
        <w:rPr>
          <w:rFonts w:ascii="Times New Roman" w:hAnsi="Times New Roman"/>
          <w:sz w:val="24"/>
          <w:szCs w:val="24"/>
        </w:rPr>
      </w:pPr>
    </w:p>
    <w:sectPr w:rsidR="00AE66FB" w:rsidRPr="00AC72C7" w:rsidSect="0075164D">
      <w:footerReference w:type="even" r:id="rId19"/>
      <w:footerReference w:type="default" r:id="rId2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510" w:rsidRDefault="00506510">
      <w:pPr>
        <w:spacing w:after="0" w:line="240" w:lineRule="auto"/>
      </w:pPr>
      <w:r>
        <w:separator/>
      </w:r>
    </w:p>
  </w:endnote>
  <w:endnote w:type="continuationSeparator" w:id="0">
    <w:p w:rsidR="00506510" w:rsidRDefault="00506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022" w:rsidRDefault="00696022" w:rsidP="0075164D">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696022" w:rsidRDefault="00696022" w:rsidP="0075164D">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022" w:rsidRDefault="00696022" w:rsidP="0075164D">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510" w:rsidRDefault="00506510">
      <w:pPr>
        <w:spacing w:after="0" w:line="240" w:lineRule="auto"/>
      </w:pPr>
      <w:r>
        <w:separator/>
      </w:r>
    </w:p>
  </w:footnote>
  <w:footnote w:type="continuationSeparator" w:id="0">
    <w:p w:rsidR="00506510" w:rsidRDefault="005065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66B17"/>
    <w:multiLevelType w:val="hybridMultilevel"/>
    <w:tmpl w:val="62A49A64"/>
    <w:lvl w:ilvl="0" w:tplc="A502D336">
      <w:start w:val="1"/>
      <w:numFmt w:val="upperRoman"/>
      <w:lvlText w:val="%1."/>
      <w:lvlJc w:val="left"/>
      <w:pPr>
        <w:ind w:left="3495" w:hanging="720"/>
      </w:pPr>
      <w:rPr>
        <w:rFonts w:hint="default"/>
      </w:rPr>
    </w:lvl>
    <w:lvl w:ilvl="1" w:tplc="04190019" w:tentative="1">
      <w:start w:val="1"/>
      <w:numFmt w:val="lowerLetter"/>
      <w:lvlText w:val="%2."/>
      <w:lvlJc w:val="left"/>
      <w:pPr>
        <w:ind w:left="3855" w:hanging="360"/>
      </w:pPr>
    </w:lvl>
    <w:lvl w:ilvl="2" w:tplc="0419001B" w:tentative="1">
      <w:start w:val="1"/>
      <w:numFmt w:val="lowerRoman"/>
      <w:lvlText w:val="%3."/>
      <w:lvlJc w:val="right"/>
      <w:pPr>
        <w:ind w:left="4575" w:hanging="180"/>
      </w:pPr>
    </w:lvl>
    <w:lvl w:ilvl="3" w:tplc="0419000F" w:tentative="1">
      <w:start w:val="1"/>
      <w:numFmt w:val="decimal"/>
      <w:lvlText w:val="%4."/>
      <w:lvlJc w:val="left"/>
      <w:pPr>
        <w:ind w:left="5295" w:hanging="360"/>
      </w:pPr>
    </w:lvl>
    <w:lvl w:ilvl="4" w:tplc="04190019" w:tentative="1">
      <w:start w:val="1"/>
      <w:numFmt w:val="lowerLetter"/>
      <w:lvlText w:val="%5."/>
      <w:lvlJc w:val="left"/>
      <w:pPr>
        <w:ind w:left="6015" w:hanging="360"/>
      </w:pPr>
    </w:lvl>
    <w:lvl w:ilvl="5" w:tplc="0419001B" w:tentative="1">
      <w:start w:val="1"/>
      <w:numFmt w:val="lowerRoman"/>
      <w:lvlText w:val="%6."/>
      <w:lvlJc w:val="right"/>
      <w:pPr>
        <w:ind w:left="6735" w:hanging="180"/>
      </w:pPr>
    </w:lvl>
    <w:lvl w:ilvl="6" w:tplc="0419000F" w:tentative="1">
      <w:start w:val="1"/>
      <w:numFmt w:val="decimal"/>
      <w:lvlText w:val="%7."/>
      <w:lvlJc w:val="left"/>
      <w:pPr>
        <w:ind w:left="7455" w:hanging="360"/>
      </w:pPr>
    </w:lvl>
    <w:lvl w:ilvl="7" w:tplc="04190019" w:tentative="1">
      <w:start w:val="1"/>
      <w:numFmt w:val="lowerLetter"/>
      <w:lvlText w:val="%8."/>
      <w:lvlJc w:val="left"/>
      <w:pPr>
        <w:ind w:left="8175" w:hanging="360"/>
      </w:pPr>
    </w:lvl>
    <w:lvl w:ilvl="8" w:tplc="0419001B" w:tentative="1">
      <w:start w:val="1"/>
      <w:numFmt w:val="lowerRoman"/>
      <w:lvlText w:val="%9."/>
      <w:lvlJc w:val="right"/>
      <w:pPr>
        <w:ind w:left="8895" w:hanging="180"/>
      </w:pPr>
    </w:lvl>
  </w:abstractNum>
  <w:abstractNum w:abstractNumId="1">
    <w:nsid w:val="1EB1140D"/>
    <w:multiLevelType w:val="hybridMultilevel"/>
    <w:tmpl w:val="1C844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F373926"/>
    <w:multiLevelType w:val="hybridMultilevel"/>
    <w:tmpl w:val="1B920922"/>
    <w:lvl w:ilvl="0" w:tplc="7DC2EA18">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3">
    <w:nsid w:val="2EA8262F"/>
    <w:multiLevelType w:val="hybridMultilevel"/>
    <w:tmpl w:val="9F9A6884"/>
    <w:lvl w:ilvl="0" w:tplc="94C24C82">
      <w:start w:val="1"/>
      <w:numFmt w:val="decimal"/>
      <w:lvlText w:val="%1."/>
      <w:lvlJc w:val="left"/>
      <w:pPr>
        <w:ind w:left="410" w:hanging="390"/>
      </w:pPr>
      <w:rPr>
        <w:rFonts w:hint="default"/>
        <w:b/>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4">
    <w:nsid w:val="728768DF"/>
    <w:multiLevelType w:val="hybridMultilevel"/>
    <w:tmpl w:val="C9B4A840"/>
    <w:lvl w:ilvl="0" w:tplc="DE3A0DFC">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5">
    <w:nsid w:val="7A810BC0"/>
    <w:multiLevelType w:val="multilevel"/>
    <w:tmpl w:val="D8C45C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64D"/>
    <w:rsid w:val="000536D2"/>
    <w:rsid w:val="001128C5"/>
    <w:rsid w:val="00124EE4"/>
    <w:rsid w:val="00167731"/>
    <w:rsid w:val="001805F7"/>
    <w:rsid w:val="001B029C"/>
    <w:rsid w:val="0020103E"/>
    <w:rsid w:val="00251B0B"/>
    <w:rsid w:val="00290A26"/>
    <w:rsid w:val="0030168D"/>
    <w:rsid w:val="00307FE9"/>
    <w:rsid w:val="00355BD3"/>
    <w:rsid w:val="003D4D69"/>
    <w:rsid w:val="004C1E4B"/>
    <w:rsid w:val="00506510"/>
    <w:rsid w:val="005314BE"/>
    <w:rsid w:val="005406FE"/>
    <w:rsid w:val="0055564B"/>
    <w:rsid w:val="0066561C"/>
    <w:rsid w:val="00696022"/>
    <w:rsid w:val="006B35C0"/>
    <w:rsid w:val="00705B09"/>
    <w:rsid w:val="0075164D"/>
    <w:rsid w:val="007E0E0B"/>
    <w:rsid w:val="007F6210"/>
    <w:rsid w:val="008C6334"/>
    <w:rsid w:val="0094229F"/>
    <w:rsid w:val="009471E3"/>
    <w:rsid w:val="00972FFE"/>
    <w:rsid w:val="009E5D86"/>
    <w:rsid w:val="00A055A8"/>
    <w:rsid w:val="00AB43BD"/>
    <w:rsid w:val="00AC72C7"/>
    <w:rsid w:val="00AE66FB"/>
    <w:rsid w:val="00B124B7"/>
    <w:rsid w:val="00B74779"/>
    <w:rsid w:val="00B8195F"/>
    <w:rsid w:val="00B84502"/>
    <w:rsid w:val="00B959BD"/>
    <w:rsid w:val="00C111DD"/>
    <w:rsid w:val="00C82B73"/>
    <w:rsid w:val="00D302B3"/>
    <w:rsid w:val="00DC2E36"/>
    <w:rsid w:val="00E142EC"/>
    <w:rsid w:val="00E900D2"/>
    <w:rsid w:val="00E9027A"/>
    <w:rsid w:val="00F520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164D"/>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link w:val="a4"/>
    <w:rsid w:val="0075164D"/>
    <w:pPr>
      <w:tabs>
        <w:tab w:val="left" w:pos="708"/>
      </w:tabs>
      <w:suppressAutoHyphens/>
      <w:spacing w:after="0" w:line="100" w:lineRule="atLeast"/>
    </w:pPr>
    <w:rPr>
      <w:rFonts w:ascii="Times New Roman" w:eastAsia="Times New Roman" w:hAnsi="Times New Roman" w:cs="Times New Roman"/>
      <w:sz w:val="24"/>
      <w:szCs w:val="24"/>
      <w:lang w:eastAsia="ru-RU"/>
    </w:rPr>
  </w:style>
  <w:style w:type="table" w:styleId="a5">
    <w:name w:val="Table Grid"/>
    <w:basedOn w:val="a1"/>
    <w:rsid w:val="0075164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азовый Знак"/>
    <w:link w:val="a3"/>
    <w:rsid w:val="0075164D"/>
    <w:rPr>
      <w:rFonts w:ascii="Times New Roman" w:eastAsia="Times New Roman" w:hAnsi="Times New Roman" w:cs="Times New Roman"/>
      <w:sz w:val="24"/>
      <w:szCs w:val="24"/>
      <w:lang w:eastAsia="ru-RU"/>
    </w:rPr>
  </w:style>
  <w:style w:type="paragraph" w:styleId="a6">
    <w:name w:val="footer"/>
    <w:basedOn w:val="a"/>
    <w:link w:val="a7"/>
    <w:rsid w:val="0075164D"/>
    <w:pPr>
      <w:tabs>
        <w:tab w:val="center" w:pos="4677"/>
        <w:tab w:val="right" w:pos="9355"/>
      </w:tabs>
      <w:spacing w:after="0" w:line="240" w:lineRule="auto"/>
    </w:pPr>
    <w:rPr>
      <w:rFonts w:ascii="Times New Roman" w:eastAsia="Times New Roman" w:hAnsi="Times New Roman"/>
      <w:sz w:val="28"/>
      <w:szCs w:val="28"/>
      <w:lang w:eastAsia="ru-RU"/>
    </w:rPr>
  </w:style>
  <w:style w:type="character" w:customStyle="1" w:styleId="a7">
    <w:name w:val="Нижний колонтитул Знак"/>
    <w:basedOn w:val="a0"/>
    <w:link w:val="a6"/>
    <w:rsid w:val="0075164D"/>
    <w:rPr>
      <w:rFonts w:ascii="Times New Roman" w:eastAsia="Times New Roman" w:hAnsi="Times New Roman" w:cs="Times New Roman"/>
      <w:sz w:val="28"/>
      <w:szCs w:val="28"/>
      <w:lang w:eastAsia="ru-RU"/>
    </w:rPr>
  </w:style>
  <w:style w:type="character" w:styleId="a8">
    <w:name w:val="page number"/>
    <w:basedOn w:val="a0"/>
    <w:rsid w:val="0075164D"/>
  </w:style>
  <w:style w:type="paragraph" w:styleId="a9">
    <w:name w:val="List Paragraph"/>
    <w:basedOn w:val="a"/>
    <w:uiPriority w:val="34"/>
    <w:qFormat/>
    <w:rsid w:val="0075164D"/>
    <w:pPr>
      <w:ind w:left="708"/>
    </w:pPr>
  </w:style>
  <w:style w:type="character" w:customStyle="1" w:styleId="2">
    <w:name w:val="Основной текст (2)_"/>
    <w:link w:val="20"/>
    <w:rsid w:val="0075164D"/>
    <w:rPr>
      <w:sz w:val="28"/>
      <w:szCs w:val="28"/>
      <w:shd w:val="clear" w:color="auto" w:fill="FFFFFF"/>
    </w:rPr>
  </w:style>
  <w:style w:type="character" w:customStyle="1" w:styleId="21">
    <w:name w:val="Заголовок №2_"/>
    <w:link w:val="22"/>
    <w:rsid w:val="0075164D"/>
    <w:rPr>
      <w:b/>
      <w:bCs/>
      <w:sz w:val="28"/>
      <w:szCs w:val="28"/>
      <w:shd w:val="clear" w:color="auto" w:fill="FFFFFF"/>
    </w:rPr>
  </w:style>
  <w:style w:type="character" w:customStyle="1" w:styleId="4">
    <w:name w:val="Основной текст (4)_"/>
    <w:link w:val="40"/>
    <w:rsid w:val="0075164D"/>
    <w:rPr>
      <w:b/>
      <w:bCs/>
      <w:sz w:val="28"/>
      <w:szCs w:val="28"/>
      <w:shd w:val="clear" w:color="auto" w:fill="FFFFFF"/>
    </w:rPr>
  </w:style>
  <w:style w:type="paragraph" w:customStyle="1" w:styleId="20">
    <w:name w:val="Основной текст (2)"/>
    <w:basedOn w:val="a"/>
    <w:link w:val="2"/>
    <w:rsid w:val="0075164D"/>
    <w:pPr>
      <w:widowControl w:val="0"/>
      <w:shd w:val="clear" w:color="auto" w:fill="FFFFFF"/>
      <w:spacing w:before="600" w:after="0" w:line="322" w:lineRule="exact"/>
      <w:ind w:hanging="320"/>
      <w:jc w:val="both"/>
    </w:pPr>
    <w:rPr>
      <w:rFonts w:asciiTheme="minorHAnsi" w:eastAsiaTheme="minorHAnsi" w:hAnsiTheme="minorHAnsi" w:cstheme="minorBidi"/>
      <w:sz w:val="28"/>
      <w:szCs w:val="28"/>
    </w:rPr>
  </w:style>
  <w:style w:type="paragraph" w:customStyle="1" w:styleId="22">
    <w:name w:val="Заголовок №2"/>
    <w:basedOn w:val="a"/>
    <w:link w:val="21"/>
    <w:rsid w:val="0075164D"/>
    <w:pPr>
      <w:widowControl w:val="0"/>
      <w:shd w:val="clear" w:color="auto" w:fill="FFFFFF"/>
      <w:spacing w:before="840" w:after="0" w:line="322" w:lineRule="exact"/>
      <w:ind w:hanging="1620"/>
      <w:jc w:val="both"/>
      <w:outlineLvl w:val="1"/>
    </w:pPr>
    <w:rPr>
      <w:rFonts w:asciiTheme="minorHAnsi" w:eastAsiaTheme="minorHAnsi" w:hAnsiTheme="minorHAnsi" w:cstheme="minorBidi"/>
      <w:b/>
      <w:bCs/>
      <w:sz w:val="28"/>
      <w:szCs w:val="28"/>
    </w:rPr>
  </w:style>
  <w:style w:type="paragraph" w:customStyle="1" w:styleId="40">
    <w:name w:val="Основной текст (4)"/>
    <w:basedOn w:val="a"/>
    <w:link w:val="4"/>
    <w:rsid w:val="0075164D"/>
    <w:pPr>
      <w:widowControl w:val="0"/>
      <w:shd w:val="clear" w:color="auto" w:fill="FFFFFF"/>
      <w:spacing w:after="0" w:line="322" w:lineRule="exact"/>
      <w:jc w:val="both"/>
    </w:pPr>
    <w:rPr>
      <w:rFonts w:asciiTheme="minorHAnsi" w:eastAsiaTheme="minorHAnsi" w:hAnsiTheme="minorHAnsi" w:cstheme="minorBidi"/>
      <w:b/>
      <w:bCs/>
      <w:sz w:val="28"/>
      <w:szCs w:val="28"/>
    </w:rPr>
  </w:style>
  <w:style w:type="paragraph" w:styleId="aa">
    <w:name w:val="Balloon Text"/>
    <w:basedOn w:val="a"/>
    <w:link w:val="ab"/>
    <w:uiPriority w:val="99"/>
    <w:semiHidden/>
    <w:unhideWhenUsed/>
    <w:rsid w:val="00167731"/>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167731"/>
    <w:rPr>
      <w:rFonts w:ascii="Segoe UI" w:eastAsia="Calibri" w:hAnsi="Segoe UI" w:cs="Segoe UI"/>
      <w:sz w:val="18"/>
      <w:szCs w:val="18"/>
    </w:rPr>
  </w:style>
  <w:style w:type="paragraph" w:styleId="ac">
    <w:name w:val="No Spacing"/>
    <w:uiPriority w:val="1"/>
    <w:qFormat/>
    <w:rsid w:val="00E900D2"/>
    <w:pPr>
      <w:spacing w:after="0" w:line="240" w:lineRule="auto"/>
    </w:pPr>
    <w:rPr>
      <w:rFonts w:ascii="Calibri" w:eastAsia="Calibri" w:hAnsi="Calibri" w:cs="Times New Roman"/>
    </w:rPr>
  </w:style>
  <w:style w:type="paragraph" w:customStyle="1" w:styleId="Default">
    <w:name w:val="Default"/>
    <w:rsid w:val="00D302B3"/>
    <w:pPr>
      <w:suppressAutoHyphens/>
      <w:spacing w:after="0" w:line="100" w:lineRule="atLeast"/>
    </w:pPr>
    <w:rPr>
      <w:rFonts w:ascii="Times New Roman" w:eastAsia="Times New Roman" w:hAnsi="Times New Roman" w:cs="Times New Roman"/>
      <w:color w:val="000000"/>
      <w:sz w:val="24"/>
      <w:szCs w:val="24"/>
      <w:lang w:eastAsia="ar-SA"/>
    </w:rPr>
  </w:style>
  <w:style w:type="paragraph" w:customStyle="1" w:styleId="TableParagraph">
    <w:name w:val="Table Paragraph"/>
    <w:basedOn w:val="a"/>
    <w:rsid w:val="00D302B3"/>
    <w:pPr>
      <w:suppressAutoHyphens/>
      <w:spacing w:after="0" w:line="240" w:lineRule="auto"/>
    </w:pPr>
    <w:rPr>
      <w:rFonts w:ascii="Times New Roman" w:eastAsia="Times New Roman" w:hAnsi="Times New Roman"/>
      <w:sz w:val="24"/>
      <w:szCs w:val="24"/>
      <w:lang w:eastAsia="ar-SA"/>
    </w:rPr>
  </w:style>
  <w:style w:type="character" w:customStyle="1" w:styleId="23">
    <w:name w:val="Основной шрифт абзаца2"/>
    <w:rsid w:val="00B8195F"/>
  </w:style>
  <w:style w:type="paragraph" w:styleId="ad">
    <w:name w:val="Body Text"/>
    <w:basedOn w:val="a"/>
    <w:link w:val="ae"/>
    <w:rsid w:val="001128C5"/>
    <w:pPr>
      <w:spacing w:after="120" w:line="240" w:lineRule="auto"/>
    </w:pPr>
    <w:rPr>
      <w:rFonts w:ascii="Times New Roman" w:eastAsia="Times New Roman" w:hAnsi="Times New Roman"/>
      <w:sz w:val="24"/>
      <w:szCs w:val="24"/>
      <w:lang w:eastAsia="ru-RU"/>
    </w:rPr>
  </w:style>
  <w:style w:type="character" w:customStyle="1" w:styleId="ae">
    <w:name w:val="Основной текст Знак"/>
    <w:basedOn w:val="a0"/>
    <w:link w:val="ad"/>
    <w:rsid w:val="001128C5"/>
    <w:rPr>
      <w:rFonts w:ascii="Times New Roman" w:eastAsia="Times New Roman" w:hAnsi="Times New Roman" w:cs="Times New Roman"/>
      <w:sz w:val="24"/>
      <w:szCs w:val="24"/>
      <w:lang w:eastAsia="ru-RU"/>
    </w:rPr>
  </w:style>
  <w:style w:type="character" w:customStyle="1" w:styleId="1">
    <w:name w:val="Заголовок №1"/>
    <w:basedOn w:val="a0"/>
    <w:rsid w:val="001128C5"/>
    <w:rPr>
      <w:rFonts w:ascii="Trebuchet MS" w:eastAsia="Trebuchet MS" w:hAnsi="Trebuchet MS" w:cs="Trebuchet MS"/>
      <w:b w:val="0"/>
      <w:bCs w:val="0"/>
      <w:i/>
      <w:iCs/>
      <w:smallCaps w:val="0"/>
      <w:strike w:val="0"/>
      <w:color w:val="000000"/>
      <w:spacing w:val="0"/>
      <w:w w:val="100"/>
      <w:position w:val="0"/>
      <w:sz w:val="32"/>
      <w:szCs w:val="32"/>
      <w:u w:val="single"/>
      <w:lang w:val="ru-RU" w:eastAsia="ru-RU" w:bidi="ru-RU"/>
    </w:rPr>
  </w:style>
  <w:style w:type="character" w:customStyle="1" w:styleId="2Calibri95pt0pt">
    <w:name w:val="Основной текст (2) + Calibri;9;5 pt;Интервал 0 pt"/>
    <w:basedOn w:val="2"/>
    <w:rsid w:val="00B84502"/>
    <w:rPr>
      <w:rFonts w:ascii="Calibri" w:eastAsia="Calibri" w:hAnsi="Calibri" w:cs="Calibri"/>
      <w:b/>
      <w:bCs/>
      <w:i/>
      <w:iCs/>
      <w:smallCaps w:val="0"/>
      <w:strike w:val="0"/>
      <w:color w:val="000000"/>
      <w:spacing w:val="-10"/>
      <w:w w:val="100"/>
      <w:position w:val="0"/>
      <w:sz w:val="19"/>
      <w:szCs w:val="19"/>
      <w:u w:val="none"/>
      <w:shd w:val="clear" w:color="auto" w:fill="FFFFFF"/>
      <w:lang w:val="ru-RU" w:eastAsia="ru-RU" w:bidi="ru-RU"/>
    </w:rPr>
  </w:style>
  <w:style w:type="character" w:customStyle="1" w:styleId="2Calibri10pt">
    <w:name w:val="Основной текст (2) + Calibri;10 pt"/>
    <w:basedOn w:val="2"/>
    <w:rsid w:val="00B84502"/>
    <w:rPr>
      <w:rFonts w:ascii="Calibri" w:eastAsia="Calibri" w:hAnsi="Calibri" w:cs="Calibri"/>
      <w:b w:val="0"/>
      <w:bCs w:val="0"/>
      <w:i/>
      <w:iCs/>
      <w:smallCaps w:val="0"/>
      <w:strike w:val="0"/>
      <w:color w:val="000000"/>
      <w:spacing w:val="0"/>
      <w:w w:val="100"/>
      <w:position w:val="0"/>
      <w:sz w:val="20"/>
      <w:szCs w:val="20"/>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164D"/>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link w:val="a4"/>
    <w:rsid w:val="0075164D"/>
    <w:pPr>
      <w:tabs>
        <w:tab w:val="left" w:pos="708"/>
      </w:tabs>
      <w:suppressAutoHyphens/>
      <w:spacing w:after="0" w:line="100" w:lineRule="atLeast"/>
    </w:pPr>
    <w:rPr>
      <w:rFonts w:ascii="Times New Roman" w:eastAsia="Times New Roman" w:hAnsi="Times New Roman" w:cs="Times New Roman"/>
      <w:sz w:val="24"/>
      <w:szCs w:val="24"/>
      <w:lang w:eastAsia="ru-RU"/>
    </w:rPr>
  </w:style>
  <w:style w:type="table" w:styleId="a5">
    <w:name w:val="Table Grid"/>
    <w:basedOn w:val="a1"/>
    <w:rsid w:val="0075164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азовый Знак"/>
    <w:link w:val="a3"/>
    <w:rsid w:val="0075164D"/>
    <w:rPr>
      <w:rFonts w:ascii="Times New Roman" w:eastAsia="Times New Roman" w:hAnsi="Times New Roman" w:cs="Times New Roman"/>
      <w:sz w:val="24"/>
      <w:szCs w:val="24"/>
      <w:lang w:eastAsia="ru-RU"/>
    </w:rPr>
  </w:style>
  <w:style w:type="paragraph" w:styleId="a6">
    <w:name w:val="footer"/>
    <w:basedOn w:val="a"/>
    <w:link w:val="a7"/>
    <w:rsid w:val="0075164D"/>
    <w:pPr>
      <w:tabs>
        <w:tab w:val="center" w:pos="4677"/>
        <w:tab w:val="right" w:pos="9355"/>
      </w:tabs>
      <w:spacing w:after="0" w:line="240" w:lineRule="auto"/>
    </w:pPr>
    <w:rPr>
      <w:rFonts w:ascii="Times New Roman" w:eastAsia="Times New Roman" w:hAnsi="Times New Roman"/>
      <w:sz w:val="28"/>
      <w:szCs w:val="28"/>
      <w:lang w:eastAsia="ru-RU"/>
    </w:rPr>
  </w:style>
  <w:style w:type="character" w:customStyle="1" w:styleId="a7">
    <w:name w:val="Нижний колонтитул Знак"/>
    <w:basedOn w:val="a0"/>
    <w:link w:val="a6"/>
    <w:rsid w:val="0075164D"/>
    <w:rPr>
      <w:rFonts w:ascii="Times New Roman" w:eastAsia="Times New Roman" w:hAnsi="Times New Roman" w:cs="Times New Roman"/>
      <w:sz w:val="28"/>
      <w:szCs w:val="28"/>
      <w:lang w:eastAsia="ru-RU"/>
    </w:rPr>
  </w:style>
  <w:style w:type="character" w:styleId="a8">
    <w:name w:val="page number"/>
    <w:basedOn w:val="a0"/>
    <w:rsid w:val="0075164D"/>
  </w:style>
  <w:style w:type="paragraph" w:styleId="a9">
    <w:name w:val="List Paragraph"/>
    <w:basedOn w:val="a"/>
    <w:uiPriority w:val="34"/>
    <w:qFormat/>
    <w:rsid w:val="0075164D"/>
    <w:pPr>
      <w:ind w:left="708"/>
    </w:pPr>
  </w:style>
  <w:style w:type="character" w:customStyle="1" w:styleId="2">
    <w:name w:val="Основной текст (2)_"/>
    <w:link w:val="20"/>
    <w:rsid w:val="0075164D"/>
    <w:rPr>
      <w:sz w:val="28"/>
      <w:szCs w:val="28"/>
      <w:shd w:val="clear" w:color="auto" w:fill="FFFFFF"/>
    </w:rPr>
  </w:style>
  <w:style w:type="character" w:customStyle="1" w:styleId="21">
    <w:name w:val="Заголовок №2_"/>
    <w:link w:val="22"/>
    <w:rsid w:val="0075164D"/>
    <w:rPr>
      <w:b/>
      <w:bCs/>
      <w:sz w:val="28"/>
      <w:szCs w:val="28"/>
      <w:shd w:val="clear" w:color="auto" w:fill="FFFFFF"/>
    </w:rPr>
  </w:style>
  <w:style w:type="character" w:customStyle="1" w:styleId="4">
    <w:name w:val="Основной текст (4)_"/>
    <w:link w:val="40"/>
    <w:rsid w:val="0075164D"/>
    <w:rPr>
      <w:b/>
      <w:bCs/>
      <w:sz w:val="28"/>
      <w:szCs w:val="28"/>
      <w:shd w:val="clear" w:color="auto" w:fill="FFFFFF"/>
    </w:rPr>
  </w:style>
  <w:style w:type="paragraph" w:customStyle="1" w:styleId="20">
    <w:name w:val="Основной текст (2)"/>
    <w:basedOn w:val="a"/>
    <w:link w:val="2"/>
    <w:rsid w:val="0075164D"/>
    <w:pPr>
      <w:widowControl w:val="0"/>
      <w:shd w:val="clear" w:color="auto" w:fill="FFFFFF"/>
      <w:spacing w:before="600" w:after="0" w:line="322" w:lineRule="exact"/>
      <w:ind w:hanging="320"/>
      <w:jc w:val="both"/>
    </w:pPr>
    <w:rPr>
      <w:rFonts w:asciiTheme="minorHAnsi" w:eastAsiaTheme="minorHAnsi" w:hAnsiTheme="minorHAnsi" w:cstheme="minorBidi"/>
      <w:sz w:val="28"/>
      <w:szCs w:val="28"/>
    </w:rPr>
  </w:style>
  <w:style w:type="paragraph" w:customStyle="1" w:styleId="22">
    <w:name w:val="Заголовок №2"/>
    <w:basedOn w:val="a"/>
    <w:link w:val="21"/>
    <w:rsid w:val="0075164D"/>
    <w:pPr>
      <w:widowControl w:val="0"/>
      <w:shd w:val="clear" w:color="auto" w:fill="FFFFFF"/>
      <w:spacing w:before="840" w:after="0" w:line="322" w:lineRule="exact"/>
      <w:ind w:hanging="1620"/>
      <w:jc w:val="both"/>
      <w:outlineLvl w:val="1"/>
    </w:pPr>
    <w:rPr>
      <w:rFonts w:asciiTheme="minorHAnsi" w:eastAsiaTheme="minorHAnsi" w:hAnsiTheme="minorHAnsi" w:cstheme="minorBidi"/>
      <w:b/>
      <w:bCs/>
      <w:sz w:val="28"/>
      <w:szCs w:val="28"/>
    </w:rPr>
  </w:style>
  <w:style w:type="paragraph" w:customStyle="1" w:styleId="40">
    <w:name w:val="Основной текст (4)"/>
    <w:basedOn w:val="a"/>
    <w:link w:val="4"/>
    <w:rsid w:val="0075164D"/>
    <w:pPr>
      <w:widowControl w:val="0"/>
      <w:shd w:val="clear" w:color="auto" w:fill="FFFFFF"/>
      <w:spacing w:after="0" w:line="322" w:lineRule="exact"/>
      <w:jc w:val="both"/>
    </w:pPr>
    <w:rPr>
      <w:rFonts w:asciiTheme="minorHAnsi" w:eastAsiaTheme="minorHAnsi" w:hAnsiTheme="minorHAnsi" w:cstheme="minorBidi"/>
      <w:b/>
      <w:bCs/>
      <w:sz w:val="28"/>
      <w:szCs w:val="28"/>
    </w:rPr>
  </w:style>
  <w:style w:type="paragraph" w:styleId="aa">
    <w:name w:val="Balloon Text"/>
    <w:basedOn w:val="a"/>
    <w:link w:val="ab"/>
    <w:uiPriority w:val="99"/>
    <w:semiHidden/>
    <w:unhideWhenUsed/>
    <w:rsid w:val="00167731"/>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167731"/>
    <w:rPr>
      <w:rFonts w:ascii="Segoe UI" w:eastAsia="Calibri" w:hAnsi="Segoe UI" w:cs="Segoe UI"/>
      <w:sz w:val="18"/>
      <w:szCs w:val="18"/>
    </w:rPr>
  </w:style>
  <w:style w:type="paragraph" w:styleId="ac">
    <w:name w:val="No Spacing"/>
    <w:uiPriority w:val="1"/>
    <w:qFormat/>
    <w:rsid w:val="00E900D2"/>
    <w:pPr>
      <w:spacing w:after="0" w:line="240" w:lineRule="auto"/>
    </w:pPr>
    <w:rPr>
      <w:rFonts w:ascii="Calibri" w:eastAsia="Calibri" w:hAnsi="Calibri" w:cs="Times New Roman"/>
    </w:rPr>
  </w:style>
  <w:style w:type="paragraph" w:customStyle="1" w:styleId="Default">
    <w:name w:val="Default"/>
    <w:rsid w:val="00D302B3"/>
    <w:pPr>
      <w:suppressAutoHyphens/>
      <w:spacing w:after="0" w:line="100" w:lineRule="atLeast"/>
    </w:pPr>
    <w:rPr>
      <w:rFonts w:ascii="Times New Roman" w:eastAsia="Times New Roman" w:hAnsi="Times New Roman" w:cs="Times New Roman"/>
      <w:color w:val="000000"/>
      <w:sz w:val="24"/>
      <w:szCs w:val="24"/>
      <w:lang w:eastAsia="ar-SA"/>
    </w:rPr>
  </w:style>
  <w:style w:type="paragraph" w:customStyle="1" w:styleId="TableParagraph">
    <w:name w:val="Table Paragraph"/>
    <w:basedOn w:val="a"/>
    <w:rsid w:val="00D302B3"/>
    <w:pPr>
      <w:suppressAutoHyphens/>
      <w:spacing w:after="0" w:line="240" w:lineRule="auto"/>
    </w:pPr>
    <w:rPr>
      <w:rFonts w:ascii="Times New Roman" w:eastAsia="Times New Roman" w:hAnsi="Times New Roman"/>
      <w:sz w:val="24"/>
      <w:szCs w:val="24"/>
      <w:lang w:eastAsia="ar-SA"/>
    </w:rPr>
  </w:style>
  <w:style w:type="character" w:customStyle="1" w:styleId="23">
    <w:name w:val="Основной шрифт абзаца2"/>
    <w:rsid w:val="00B8195F"/>
  </w:style>
  <w:style w:type="paragraph" w:styleId="ad">
    <w:name w:val="Body Text"/>
    <w:basedOn w:val="a"/>
    <w:link w:val="ae"/>
    <w:rsid w:val="001128C5"/>
    <w:pPr>
      <w:spacing w:after="120" w:line="240" w:lineRule="auto"/>
    </w:pPr>
    <w:rPr>
      <w:rFonts w:ascii="Times New Roman" w:eastAsia="Times New Roman" w:hAnsi="Times New Roman"/>
      <w:sz w:val="24"/>
      <w:szCs w:val="24"/>
      <w:lang w:eastAsia="ru-RU"/>
    </w:rPr>
  </w:style>
  <w:style w:type="character" w:customStyle="1" w:styleId="ae">
    <w:name w:val="Основной текст Знак"/>
    <w:basedOn w:val="a0"/>
    <w:link w:val="ad"/>
    <w:rsid w:val="001128C5"/>
    <w:rPr>
      <w:rFonts w:ascii="Times New Roman" w:eastAsia="Times New Roman" w:hAnsi="Times New Roman" w:cs="Times New Roman"/>
      <w:sz w:val="24"/>
      <w:szCs w:val="24"/>
      <w:lang w:eastAsia="ru-RU"/>
    </w:rPr>
  </w:style>
  <w:style w:type="character" w:customStyle="1" w:styleId="1">
    <w:name w:val="Заголовок №1"/>
    <w:basedOn w:val="a0"/>
    <w:rsid w:val="001128C5"/>
    <w:rPr>
      <w:rFonts w:ascii="Trebuchet MS" w:eastAsia="Trebuchet MS" w:hAnsi="Trebuchet MS" w:cs="Trebuchet MS"/>
      <w:b w:val="0"/>
      <w:bCs w:val="0"/>
      <w:i/>
      <w:iCs/>
      <w:smallCaps w:val="0"/>
      <w:strike w:val="0"/>
      <w:color w:val="000000"/>
      <w:spacing w:val="0"/>
      <w:w w:val="100"/>
      <w:position w:val="0"/>
      <w:sz w:val="32"/>
      <w:szCs w:val="32"/>
      <w:u w:val="single"/>
      <w:lang w:val="ru-RU" w:eastAsia="ru-RU" w:bidi="ru-RU"/>
    </w:rPr>
  </w:style>
  <w:style w:type="character" w:customStyle="1" w:styleId="2Calibri95pt0pt">
    <w:name w:val="Основной текст (2) + Calibri;9;5 pt;Интервал 0 pt"/>
    <w:basedOn w:val="2"/>
    <w:rsid w:val="00B84502"/>
    <w:rPr>
      <w:rFonts w:ascii="Calibri" w:eastAsia="Calibri" w:hAnsi="Calibri" w:cs="Calibri"/>
      <w:b/>
      <w:bCs/>
      <w:i/>
      <w:iCs/>
      <w:smallCaps w:val="0"/>
      <w:strike w:val="0"/>
      <w:color w:val="000000"/>
      <w:spacing w:val="-10"/>
      <w:w w:val="100"/>
      <w:position w:val="0"/>
      <w:sz w:val="19"/>
      <w:szCs w:val="19"/>
      <w:u w:val="none"/>
      <w:shd w:val="clear" w:color="auto" w:fill="FFFFFF"/>
      <w:lang w:val="ru-RU" w:eastAsia="ru-RU" w:bidi="ru-RU"/>
    </w:rPr>
  </w:style>
  <w:style w:type="character" w:customStyle="1" w:styleId="2Calibri10pt">
    <w:name w:val="Основной текст (2) + Calibri;10 pt"/>
    <w:basedOn w:val="2"/>
    <w:rsid w:val="00B84502"/>
    <w:rPr>
      <w:rFonts w:ascii="Calibri" w:eastAsia="Calibri" w:hAnsi="Calibri" w:cs="Calibri"/>
      <w:b w:val="0"/>
      <w:bCs w:val="0"/>
      <w:i/>
      <w:iCs/>
      <w:smallCaps w:val="0"/>
      <w:strike w:val="0"/>
      <w:color w:val="000000"/>
      <w:spacing w:val="0"/>
      <w:w w:val="100"/>
      <w:position w:val="0"/>
      <w:sz w:val="20"/>
      <w:szCs w:val="20"/>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file:///D:\&#1053;&#1058;&#1054;\media\image1.jpeg"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1080;&#1074;&#1072;&#1085;&#1086;&#1074;&#1089;&#1082;&#1086;&#1077;-&#1089;&#1087;.&#1088;&#1092;"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10722</Words>
  <Characters>61119</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zemlya</dc:creator>
  <cp:lastModifiedBy>Admin</cp:lastModifiedBy>
  <cp:revision>2</cp:revision>
  <cp:lastPrinted>2024-02-06T07:54:00Z</cp:lastPrinted>
  <dcterms:created xsi:type="dcterms:W3CDTF">2024-03-05T12:23:00Z</dcterms:created>
  <dcterms:modified xsi:type="dcterms:W3CDTF">2024-03-05T12:23:00Z</dcterms:modified>
</cp:coreProperties>
</file>