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D6" w:rsidRPr="008957C3" w:rsidRDefault="001041D6" w:rsidP="0010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57C3">
        <w:rPr>
          <w:rFonts w:ascii="Times New Roman" w:hAnsi="Times New Roman" w:cs="Times New Roman"/>
          <w:b/>
          <w:sz w:val="28"/>
        </w:rPr>
        <w:t xml:space="preserve">Изменен порядок проведения общего собрания собственников </w:t>
      </w:r>
    </w:p>
    <w:p w:rsidR="001041D6" w:rsidRPr="008957C3" w:rsidRDefault="001041D6" w:rsidP="0010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57C3">
        <w:rPr>
          <w:rFonts w:ascii="Times New Roman" w:hAnsi="Times New Roman" w:cs="Times New Roman"/>
          <w:b/>
          <w:sz w:val="28"/>
        </w:rPr>
        <w:t>помещений в многоквартирном доме</w:t>
      </w:r>
    </w:p>
    <w:p w:rsidR="001041D6" w:rsidRDefault="001041D6" w:rsidP="00104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041D6" w:rsidRPr="001041D6" w:rsidRDefault="001041D6" w:rsidP="00104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1D6">
        <w:rPr>
          <w:color w:val="000000"/>
          <w:sz w:val="28"/>
          <w:szCs w:val="28"/>
        </w:rPr>
        <w:t>Федеральным законом от 25.05.2020 № 156-ФЗ внесены изменения в Жилищный кодекс Российской Федерации.</w:t>
      </w:r>
    </w:p>
    <w:p w:rsidR="001041D6" w:rsidRPr="001041D6" w:rsidRDefault="001041D6" w:rsidP="00104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1D6">
        <w:rPr>
          <w:color w:val="000000"/>
          <w:sz w:val="28"/>
          <w:szCs w:val="28"/>
        </w:rPr>
        <w:t>Теперь общее собрание собственников жилых помещений в многоквартирном доме вправе принять решение об использовании при проведении такого собрания в форме заочного голосования ГИС ЖКХ или созданной на основании решения высшего исполнительного органа государственной власти края региональной информационной системы -  при непосредственном управлении многоквартирным домом собственниками помещений в многоквартирном доме, а также об использовании иных информационных систем независимо от способа управления многоквартирным домом.</w:t>
      </w:r>
    </w:p>
    <w:p w:rsidR="001041D6" w:rsidRPr="001041D6" w:rsidRDefault="001041D6" w:rsidP="00104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1D6">
        <w:rPr>
          <w:color w:val="000000"/>
          <w:sz w:val="28"/>
          <w:szCs w:val="28"/>
        </w:rPr>
        <w:t>Первое общее собрание собственников помещений в многоквартирном доме в форме заочного голосования с использованием указанных систем проводится по инициативе собственника помещения в многоквартирном доме или лица, осуществляющего управление многоквартирным домом. В таком случае инициатор проведения общего собрания осуществляет полномочия администратора общего собрания.</w:t>
      </w:r>
    </w:p>
    <w:p w:rsidR="001041D6" w:rsidRPr="001041D6" w:rsidRDefault="001041D6" w:rsidP="00104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1D6">
        <w:rPr>
          <w:color w:val="000000"/>
          <w:sz w:val="28"/>
          <w:szCs w:val="28"/>
        </w:rPr>
        <w:t>Увеличена продолжительность голосования по вопросам повестки дня общего собрания – теперь она должна составлять не менее чем семь дней и не более чем шестьдесят дней с даты и времени начала проведения такого голосования.</w:t>
      </w:r>
    </w:p>
    <w:p w:rsidR="001041D6" w:rsidRPr="001041D6" w:rsidRDefault="001041D6" w:rsidP="00104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1D6">
        <w:rPr>
          <w:color w:val="000000"/>
          <w:sz w:val="28"/>
          <w:szCs w:val="28"/>
        </w:rPr>
        <w:t>Также установлено, что в 2020 году годовое общее собрание собственников помещений в многоквартирном доме, годовое общее собрание членов товарищества собственников жилья проводятся в срок до 1 января 2021 года. В случае,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- в срок не позднее второго квартала года, следующего за отчетным годом, в 2020 году такое собрание проводится в срок до 1 января 2021 года.</w:t>
      </w:r>
    </w:p>
    <w:p w:rsidR="001041D6" w:rsidRDefault="001041D6" w:rsidP="00104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41D6">
        <w:rPr>
          <w:color w:val="000000"/>
          <w:sz w:val="28"/>
          <w:szCs w:val="28"/>
        </w:rPr>
        <w:t>Закон опубликован на официальном интернет-портале правовой информации http://www.pravo.gov.ru и вступил в силу 25.05.2020.</w:t>
      </w:r>
    </w:p>
    <w:p w:rsidR="008957C3" w:rsidRDefault="008957C3" w:rsidP="008957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57C3" w:rsidRDefault="008957C3" w:rsidP="008957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помощника прокурора</w:t>
      </w:r>
    </w:p>
    <w:p w:rsidR="008957C3" w:rsidRDefault="008957C3" w:rsidP="008957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Терещенко </w:t>
      </w:r>
    </w:p>
    <w:p w:rsidR="008957C3" w:rsidRPr="001041D6" w:rsidRDefault="008957C3" w:rsidP="008957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041D6" w:rsidRPr="001041D6" w:rsidRDefault="001041D6" w:rsidP="00104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51A2" w:rsidRDefault="005E51A2"/>
    <w:sectPr w:rsidR="005E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6"/>
    <w:rsid w:val="001041D6"/>
    <w:rsid w:val="005E51A2"/>
    <w:rsid w:val="008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CC92"/>
  <w15:docId w15:val="{DE8A043D-4350-46D9-AFA0-6FCD9E0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Евгений Викторович</cp:lastModifiedBy>
  <cp:revision>2</cp:revision>
  <dcterms:created xsi:type="dcterms:W3CDTF">2020-06-07T11:07:00Z</dcterms:created>
  <dcterms:modified xsi:type="dcterms:W3CDTF">2020-06-16T06:14:00Z</dcterms:modified>
</cp:coreProperties>
</file>