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98" w:rsidRDefault="002666AB" w:rsidP="00266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4C55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Соблюдение прав граждан, в том числе детей-инвалидов</w:t>
      </w:r>
      <w:r w:rsidR="00996C98" w:rsidRPr="002666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возмещение денежных средств, затраченных на приобретение лекарств, отпускаемых по рецептам врача бесплатно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666AB" w:rsidRPr="002666AB" w:rsidRDefault="002666AB" w:rsidP="00266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66AB" w:rsidRPr="004C55BF" w:rsidRDefault="00996C98" w:rsidP="0026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поддержки, в том числе в виде бесплатного предоставления лекарств</w:t>
      </w:r>
      <w:r w:rsidR="004C55BF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регламентировано Федеральным законом от 17.07.1999 № 178-ФЗ «О госу</w:t>
      </w:r>
      <w:r w:rsidR="002666AB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социальной помощи» (далее – Закон № 178-ФЗ).</w:t>
      </w:r>
    </w:p>
    <w:p w:rsidR="002666AB" w:rsidRPr="004C55BF" w:rsidRDefault="00996C98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6.2 </w:t>
      </w:r>
      <w:r w:rsidR="002666AB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178-ФЗ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</w:t>
      </w:r>
      <w:r w:rsidR="004C55BF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социальных услуг включается наряду с прочим 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необходимыми медикаментами по рецептам</w:t>
      </w:r>
      <w:r w:rsidR="002666AB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BF" w:rsidRPr="004C55BF" w:rsidRDefault="004C55BF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правом на получение государственной социальной помощи в виде набора социальных услуг обладают дети-инвалиды.</w:t>
      </w:r>
    </w:p>
    <w:p w:rsidR="004C55BF" w:rsidRPr="004C55BF" w:rsidRDefault="004C55BF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бесплатных медикаментов необходимо выполнить следующий алгоритм действий:</w:t>
      </w:r>
    </w:p>
    <w:p w:rsidR="004C55BF" w:rsidRPr="004C55BF" w:rsidRDefault="004C55BF" w:rsidP="0026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прикрепиться к поликлинике по месту жительства; </w:t>
      </w:r>
    </w:p>
    <w:p w:rsidR="004C55BF" w:rsidRPr="004C55BF" w:rsidRDefault="004C55BF" w:rsidP="0026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лечащему врачу (терапевту, педиатру или профильному специалисту); </w:t>
      </w:r>
    </w:p>
    <w:p w:rsidR="004C55BF" w:rsidRPr="004C55BF" w:rsidRDefault="004C55BF" w:rsidP="0026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 врача рецепт на выдачу бесплатных лекарств (документ заверяется подписью врача</w:t>
      </w:r>
      <w:bookmarkStart w:id="0" w:name="_GoBack"/>
      <w:bookmarkEnd w:id="0"/>
      <w:r w:rsidR="00996C98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печатью поликлиники, к которой прикреплен пациент); </w:t>
      </w:r>
    </w:p>
    <w:p w:rsidR="00996C98" w:rsidRPr="004C55BF" w:rsidRDefault="004C55BF" w:rsidP="0026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рецепт в аптеку, которая выдает бесплатные лекарства (точные адреса таких аптек стоит уточнить у врача, выписавшего медикаменты).</w:t>
      </w:r>
    </w:p>
    <w:p w:rsidR="004C55BF" w:rsidRPr="004C55BF" w:rsidRDefault="004C55BF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43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с тем 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даже при наличии выданного врачом рецепта получени</w:t>
      </w:r>
      <w:r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лекарств становится проблемой, поскольку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еобходимые медикаменты в аптеках, являющихся частью системы обеспечения населения льготными лекарствами, отсутствуют. </w:t>
      </w:r>
    </w:p>
    <w:p w:rsidR="00996C98" w:rsidRDefault="004C55BF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с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рок действия рецепта может истечь раньше, чем появя</w:t>
      </w:r>
      <w:r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тся выписанные врачом препараты, что значительно 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нарушает права пациентов,</w:t>
      </w:r>
      <w:r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детей-инвалидов.</w:t>
      </w:r>
      <w:r w:rsidR="00996C98" w:rsidRPr="004C5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F1E42" w:rsidRDefault="00EF1E42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чем,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представители детей-инвалидов вправе обр</w:t>
      </w:r>
      <w:r w:rsidR="005C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атиться в прокуратуру Нижнегорского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заявлением об обращении в его интересах в суд в порядке ст.</w:t>
      </w:r>
      <w:r w:rsidR="00CE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BF">
        <w:rPr>
          <w:rFonts w:ascii="Times New Roman" w:eastAsia="Times New Roman" w:hAnsi="Times New Roman" w:cs="Times New Roman"/>
          <w:sz w:val="28"/>
          <w:szCs w:val="28"/>
          <w:lang w:eastAsia="ru-RU"/>
        </w:rPr>
        <w:t>45 ГПК РФ с требованием о взыскании денежных средств, затраченных на приобретении лекарственных препаратов, которыми пациент должен быть обеспечен бесплатно.</w:t>
      </w:r>
    </w:p>
    <w:p w:rsidR="00EF1E42" w:rsidRDefault="00EF1E42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</w:t>
      </w:r>
      <w:r w:rsidR="005C50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ращения в прокуратуру Нижнегорского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необходимо иметь следующие документы:</w:t>
      </w:r>
    </w:p>
    <w:p w:rsidR="00EF1E42" w:rsidRDefault="00EF1E42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выписной эпикриз РДКБ;</w:t>
      </w:r>
    </w:p>
    <w:p w:rsidR="00EF1E42" w:rsidRDefault="00EF1E42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справка МСЭ;</w:t>
      </w:r>
    </w:p>
    <w:p w:rsidR="00EF1E42" w:rsidRDefault="00EF1E42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товарные накладные</w:t>
      </w:r>
      <w:r w:rsidR="00CE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приобретении лекарственных препаратов за свой счет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F1E42" w:rsidRDefault="00EF1E42" w:rsidP="004C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рецептурные бланки медицинских изделий.</w:t>
      </w:r>
    </w:p>
    <w:p w:rsidR="00F52D48" w:rsidRPr="00AF5C59" w:rsidRDefault="005C50A6" w:rsidP="00AF5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прокуратуре Нижнегорского</w:t>
      </w:r>
      <w:r w:rsidR="00CE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организована </w:t>
      </w:r>
      <w:r w:rsidR="00CE0A61" w:rsidRPr="001F1E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«горячая линия»</w:t>
      </w:r>
      <w:r w:rsidRPr="001F1E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 телефону 2-19-54</w:t>
      </w:r>
      <w:r w:rsidR="00CE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 которой граждане могут сообщить о случаях</w:t>
      </w:r>
      <w:r w:rsidR="00D5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возмещения денежных средств за приобретенные</w:t>
      </w:r>
      <w:r w:rsidR="00CE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лекарственны</w:t>
      </w:r>
      <w:r w:rsidR="00D5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E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препарат</w:t>
      </w:r>
      <w:r w:rsidR="00D5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CE0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свой счет</w:t>
      </w:r>
      <w:r w:rsidR="00D5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F5C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невозможностью прибыть в прокуратуру района.</w:t>
      </w:r>
    </w:p>
    <w:sectPr w:rsidR="00F52D48" w:rsidRPr="00AF5C59" w:rsidSect="00BC78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A"/>
    <w:rsid w:val="001F1E33"/>
    <w:rsid w:val="002666AB"/>
    <w:rsid w:val="004C55BF"/>
    <w:rsid w:val="005C50A6"/>
    <w:rsid w:val="007766AA"/>
    <w:rsid w:val="00996C98"/>
    <w:rsid w:val="00AD430B"/>
    <w:rsid w:val="00AF5C59"/>
    <w:rsid w:val="00BC7812"/>
    <w:rsid w:val="00CE0A61"/>
    <w:rsid w:val="00D565C4"/>
    <w:rsid w:val="00EF1E42"/>
    <w:rsid w:val="00F5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FDE3D-7EDE-43CA-A6BE-7E742C2E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6C98"/>
  </w:style>
  <w:style w:type="character" w:customStyle="1" w:styleId="feeds-pagenavigationtooltip">
    <w:name w:val="feeds-page__navigation_tooltip"/>
    <w:basedOn w:val="a0"/>
    <w:rsid w:val="00996C98"/>
  </w:style>
  <w:style w:type="paragraph" w:styleId="a3">
    <w:name w:val="Normal (Web)"/>
    <w:basedOn w:val="a"/>
    <w:uiPriority w:val="99"/>
    <w:semiHidden/>
    <w:unhideWhenUsed/>
    <w:rsid w:val="009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2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Дилявер Эрнесович</dc:creator>
  <cp:lastModifiedBy>Сергиенко Наталья Александровна</cp:lastModifiedBy>
  <cp:revision>10</cp:revision>
  <cp:lastPrinted>2021-10-18T07:03:00Z</cp:lastPrinted>
  <dcterms:created xsi:type="dcterms:W3CDTF">2021-09-27T13:08:00Z</dcterms:created>
  <dcterms:modified xsi:type="dcterms:W3CDTF">2021-10-18T07:17:00Z</dcterms:modified>
</cp:coreProperties>
</file>