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389" w:rsidRDefault="00E16389" w:rsidP="00E163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4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возможности обращения в суд с групповыми исками в рамках гражданского судопроизводства</w:t>
      </w:r>
      <w:r w:rsidRPr="009E44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6389" w:rsidRDefault="00E16389" w:rsidP="00E163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6389" w:rsidRPr="009E441C" w:rsidRDefault="00E16389" w:rsidP="00E163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6389" w:rsidRDefault="00E16389" w:rsidP="00E163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 октября 2019 года в ГПК РФ появилась глава 22.3, устанавливающая порядок рассмотрения дел о защите прав и законных интересов группы лиц. </w:t>
      </w:r>
    </w:p>
    <w:p w:rsidR="00E16389" w:rsidRDefault="00E16389" w:rsidP="00E163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указанной даты предусмотрен следующий порядок обращения в суд группы лиц. Минимальная численность участников группы для рассмотрения судом дела о защите прав и законных интересов группы лиц по правилам ГПК РФ о групповых исках - не менее 20. </w:t>
      </w:r>
    </w:p>
    <w:p w:rsidR="00E16389" w:rsidRDefault="00E16389" w:rsidP="00E163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установленных федеральными законами случаях в защиту прав и законных интересов группы лиц также могут обратиться органы, организации и граждане, не являющиеся членами такой группы. </w:t>
      </w:r>
    </w:p>
    <w:p w:rsidR="00E16389" w:rsidRDefault="00E16389" w:rsidP="00E163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Обращение в суд возможно при наличии (в совокупности) определенных условий. Одно из таких условий - всеми участниками группы должен использоваться одинаковый способ защиты прав. Присоединение заинтересованных лиц к заявленному требованию может осуществляться путем подачи в письменной форме заявления: - лицу, обращающемуся с требованием, - либо непосредственно в суд, если член группы лиц присоединяется к требованию после принятия искового заявления к производству (в том числе путем заполнения формы, размещенной на официальном сайте суда). Присоединение возможно до перехода суда к судебным прениям. Ведение соответствующего дела в интересах группы лиц поручается лицу, которое, по общему правилу, должно быть членом данной группы лиц. Это лицо должно быть указано в исковом заявлении. Выдавать ему доверенность не требуется: оно действует на основании заявления о присоединении к требованию о защите прав и законных интересов группы лиц. Такое лицо вправе поручить ведение дела представителю (если иное не предусмотрено соглашением группы лиц). Если лицо, которое ведет дело в интересах группы лиц, злоупотребляет своими процессуальными правами или не выполняет процессуальные обязанности, в том числе, когда это лицо поручило ведение дела представителю, суд может наложить на него судебный штраф. </w:t>
      </w:r>
    </w:p>
    <w:p w:rsidR="00E16389" w:rsidRDefault="00E16389" w:rsidP="00E163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общему правилу обязанность по несению судебных расходов по делу о защите прав и законных интересов группы лиц возложена на лицо, которое ведет дело в интересах группы лиц. </w:t>
      </w:r>
    </w:p>
    <w:p w:rsidR="00E16389" w:rsidRDefault="00E16389" w:rsidP="00E163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с тем, предусматривается, что члены группы вправе заключить с таким лицом соглашение, которое определяет порядок несения его сторонами судебных расходов. Такое соглашение должно быть заключено в нотариальной форме. А требования о его изменении и расторжении могут быть предъявлены только в суд, который рассматривает дело о защите прав и законных интересов группы лиц. </w:t>
      </w:r>
    </w:p>
    <w:p w:rsidR="00E16389" w:rsidRDefault="00E16389" w:rsidP="00E163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Дела о защите прав и законных интересов группы лиц рассматриваются судом в срок, не превышающий 8 месяцев со дня вынесения определения о </w:t>
      </w:r>
      <w:r w:rsidRPr="009E44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принятии искового заявления к производству, включая срок на подготовку дела к судебному разбирательству и принятие решения по делу.</w:t>
      </w:r>
    </w:p>
    <w:p w:rsidR="00E16389" w:rsidRDefault="00E16389" w:rsidP="00E163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BFE" w:rsidRDefault="00FC1BFE" w:rsidP="00FC1BF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помощник прокурора</w:t>
      </w:r>
    </w:p>
    <w:p w:rsidR="00FC1BFE" w:rsidRDefault="00FC1BFE" w:rsidP="00FC1BF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Нижнегорского района                                                                              Р.В. Гук</w:t>
      </w:r>
    </w:p>
    <w:p w:rsidR="00B70801" w:rsidRDefault="00B70801">
      <w:bookmarkStart w:id="0" w:name="_GoBack"/>
      <w:bookmarkEnd w:id="0"/>
    </w:p>
    <w:sectPr w:rsidR="00B70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389"/>
    <w:rsid w:val="00B70801"/>
    <w:rsid w:val="00E16389"/>
    <w:rsid w:val="00FC1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CDB6E4-EDC2-4D52-9B4C-4EEF4C0B2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38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E16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436</Words>
  <Characters>2489</Characters>
  <Application>Microsoft Office Word</Application>
  <DocSecurity>0</DocSecurity>
  <Lines>20</Lines>
  <Paragraphs>5</Paragraphs>
  <ScaleCrop>false</ScaleCrop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Жидкова Нелли Евгеньевна</dc:creator>
  <cp:keywords/>
  <dc:description/>
  <cp:lastModifiedBy>Гук Руслан Викторович</cp:lastModifiedBy>
  <cp:revision>3</cp:revision>
  <dcterms:created xsi:type="dcterms:W3CDTF">2019-11-20T07:35:00Z</dcterms:created>
  <dcterms:modified xsi:type="dcterms:W3CDTF">2020-10-01T16:01:00Z</dcterms:modified>
</cp:coreProperties>
</file>