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B" w:rsidRPr="008E46DB" w:rsidRDefault="00725394" w:rsidP="008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DB">
        <w:rPr>
          <w:rFonts w:ascii="Times New Roman" w:hAnsi="Times New Roman" w:cs="Times New Roman"/>
          <w:b/>
          <w:sz w:val="28"/>
          <w:szCs w:val="28"/>
        </w:rPr>
        <w:t>ЗАЩИТА ПРАВ ГРАЖДАН НА ОПЛАТУ ТРУДА</w:t>
      </w:r>
    </w:p>
    <w:p w:rsidR="008E46DB" w:rsidRDefault="008E46DB" w:rsidP="008E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DB" w:rsidRDefault="00725394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DB">
        <w:rPr>
          <w:rFonts w:ascii="Times New Roman" w:hAnsi="Times New Roman" w:cs="Times New Roman"/>
          <w:sz w:val="28"/>
          <w:szCs w:val="28"/>
        </w:rPr>
        <w:t>Конституцией  Российской  Федерации  и  Трудовым  кодексом  Российской Федерации  устанавливаются  государственные  гарантии  трудовых  прав  и  свобод граждан, необходимость создания благоприятных условий труда, а также защиты прав и интересов работников и работодателей.</w:t>
      </w:r>
    </w:p>
    <w:p w:rsidR="008E46DB" w:rsidRDefault="00725394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DB">
        <w:rPr>
          <w:rFonts w:ascii="Times New Roman" w:hAnsi="Times New Roman" w:cs="Times New Roman"/>
          <w:sz w:val="28"/>
          <w:szCs w:val="28"/>
        </w:rPr>
        <w:t xml:space="preserve">В  соответствии  со  ст.  37  Конституции  Российской  Федерации  каждый имеет право на вознаграждение за </w:t>
      </w:r>
      <w:proofErr w:type="gramStart"/>
      <w:r w:rsidRPr="008E46DB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8E46DB">
        <w:rPr>
          <w:rFonts w:ascii="Times New Roman" w:hAnsi="Times New Roman" w:cs="Times New Roman"/>
          <w:sz w:val="28"/>
          <w:szCs w:val="28"/>
        </w:rPr>
        <w:t xml:space="preserve"> без какой бы то ни было дискриминации и не ниже установленного законом минимального размера оплаты труда.</w:t>
      </w:r>
    </w:p>
    <w:p w:rsidR="008E46DB" w:rsidRDefault="00725394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DB">
        <w:rPr>
          <w:rFonts w:ascii="Times New Roman" w:hAnsi="Times New Roman" w:cs="Times New Roman"/>
          <w:sz w:val="28"/>
          <w:szCs w:val="28"/>
        </w:rPr>
        <w:t>Статья 2 Трудового кодекса Российской Федерации определяет, что одним из   основных   принципов   правового   регулирования   трудовых   отношений, признается обеспечение права каждого работника на своевременную и в полном размере  выплату  справедливой  заработной  платы, обеспечивающей 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proofErr w:type="gramEnd"/>
    </w:p>
    <w:p w:rsidR="008E46DB" w:rsidRDefault="008E46DB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25394" w:rsidRPr="008E46DB">
        <w:rPr>
          <w:rFonts w:ascii="Times New Roman" w:hAnsi="Times New Roman" w:cs="Times New Roman"/>
          <w:sz w:val="28"/>
          <w:szCs w:val="28"/>
        </w:rPr>
        <w:t>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8E46DB" w:rsidRDefault="00725394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DB">
        <w:rPr>
          <w:rFonts w:ascii="Times New Roman" w:hAnsi="Times New Roman" w:cs="Times New Roman"/>
          <w:sz w:val="28"/>
          <w:szCs w:val="28"/>
        </w:rPr>
        <w:t>В  соответствии  со  ст.  22  Трудового  кодекса  Российской  Федерации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  договором,   правилами   внутреннего   трудового   распорядка, трудовыми договорами.</w:t>
      </w:r>
    </w:p>
    <w:p w:rsidR="008E46DB" w:rsidRDefault="008E46DB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5394" w:rsidRPr="008E46DB">
        <w:rPr>
          <w:rFonts w:ascii="Times New Roman" w:hAnsi="Times New Roman" w:cs="Times New Roman"/>
          <w:sz w:val="28"/>
          <w:szCs w:val="28"/>
        </w:rPr>
        <w:t>аработная плата  выплачивается  не  реже  чем  каждые  полмесяца  в  день,  установленный правилами   внутреннего   трудового   распорядка,   коллективным   договором, трудовым договором.</w:t>
      </w:r>
    </w:p>
    <w:p w:rsidR="008E46DB" w:rsidRDefault="008E46DB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следует знать, что   </w:t>
      </w:r>
      <w:r w:rsidR="00725394" w:rsidRPr="008E46DB">
        <w:rPr>
          <w:rFonts w:ascii="Times New Roman" w:hAnsi="Times New Roman" w:cs="Times New Roman"/>
          <w:sz w:val="28"/>
          <w:szCs w:val="28"/>
        </w:rPr>
        <w:t xml:space="preserve"> работодатель  и  (или)  уполномоченные  им  в  установленном  порядке представители   работодателя,   допустившие   задержку   выплаты   работникам заработной  платы  и  другие  нарушения  оплаты  труда,  несут  ответственность  в соответствии с Трудовым кодексом и иными федеральными законами.</w:t>
      </w:r>
    </w:p>
    <w:p w:rsidR="008E46DB" w:rsidRDefault="008E46DB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725394" w:rsidRPr="008E46DB">
        <w:rPr>
          <w:rFonts w:ascii="Times New Roman" w:hAnsi="Times New Roman" w:cs="Times New Roman"/>
          <w:sz w:val="28"/>
          <w:szCs w:val="28"/>
        </w:rPr>
        <w:t>огласно   ст.   419   Трудового   кодекса   Российской   Федерации   лица, виновные  в  нарушении  трудового  законодательства  и  иных  актов,  содержащих нормы   трудового   права,   привлекаются   к   дисциплинарной   и   материальной ответственности   в   порядке,  установленном  настоящим   Кодексом   и  иными федеральными   законами,   а   также   привлекаются   к   гражданско-правовой, административной   и   уголовной   ответственности   в   порядке,   установленном федеральными законами.</w:t>
      </w:r>
    </w:p>
    <w:p w:rsidR="000A0F7F" w:rsidRDefault="000A0F7F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0F7F">
        <w:rPr>
          <w:rFonts w:ascii="Times New Roman" w:hAnsi="Times New Roman" w:cs="Times New Roman"/>
          <w:sz w:val="28"/>
          <w:szCs w:val="28"/>
        </w:rPr>
        <w:t xml:space="preserve">дминистративную   ответственность   за нарушение  законодательства  о  труде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</w:t>
      </w:r>
      <w:r w:rsidR="00725394" w:rsidRPr="008E46DB">
        <w:rPr>
          <w:rFonts w:ascii="Times New Roman" w:hAnsi="Times New Roman" w:cs="Times New Roman"/>
          <w:sz w:val="28"/>
          <w:szCs w:val="28"/>
        </w:rPr>
        <w:t>татья   5.27   Кодекса   Российской   Федерации   об  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394" w:rsidRPr="008E46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46DB" w:rsidRDefault="000A0F7F" w:rsidP="008E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Уголовную ответственность </w:t>
      </w:r>
      <w:r w:rsidR="00725394" w:rsidRPr="008E46DB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0F7F">
        <w:rPr>
          <w:rFonts w:ascii="Times New Roman" w:hAnsi="Times New Roman" w:cs="Times New Roman"/>
          <w:sz w:val="28"/>
          <w:szCs w:val="28"/>
        </w:rPr>
        <w:t xml:space="preserve">татья  145.1  Уголовного  кодекса  Российской  Федерации  </w:t>
      </w:r>
      <w:r w:rsidR="00725394" w:rsidRPr="008E46DB">
        <w:rPr>
          <w:rFonts w:ascii="Times New Roman" w:hAnsi="Times New Roman" w:cs="Times New Roman"/>
          <w:sz w:val="28"/>
          <w:szCs w:val="28"/>
        </w:rPr>
        <w:t>за   частичную   невыплату   свыше   трех   месяцев заработной  платы,  а  также  полную  невыплату  заработ</w:t>
      </w:r>
      <w:r>
        <w:rPr>
          <w:rFonts w:ascii="Times New Roman" w:hAnsi="Times New Roman" w:cs="Times New Roman"/>
          <w:sz w:val="28"/>
          <w:szCs w:val="28"/>
        </w:rPr>
        <w:t xml:space="preserve">ной  платы  свыше  двух месяцев из корыстной или иной личной заинтересованности 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 организации. </w:t>
      </w:r>
    </w:p>
    <w:p w:rsidR="008E46DB" w:rsidRDefault="008E46DB" w:rsidP="008E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DB" w:rsidRDefault="008E46DB" w:rsidP="008E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DB" w:rsidRDefault="008E46DB" w:rsidP="008E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E46DB" w:rsidRDefault="008E46DB" w:rsidP="008E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Барабаш О.В.</w:t>
      </w:r>
    </w:p>
    <w:sectPr w:rsidR="008E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4"/>
    <w:rsid w:val="000550FC"/>
    <w:rsid w:val="000A0F7F"/>
    <w:rsid w:val="00725394"/>
    <w:rsid w:val="00782BD5"/>
    <w:rsid w:val="008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Диана Михайловна</dc:creator>
  <cp:lastModifiedBy>Барабаш Оксана Викторовна</cp:lastModifiedBy>
  <cp:revision>2</cp:revision>
  <dcterms:created xsi:type="dcterms:W3CDTF">2019-06-04T13:36:00Z</dcterms:created>
  <dcterms:modified xsi:type="dcterms:W3CDTF">2019-06-04T13:36:00Z</dcterms:modified>
</cp:coreProperties>
</file>