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EE" w:rsidRDefault="00F709EE" w:rsidP="003C7501">
      <w:pPr>
        <w:pStyle w:val="a3"/>
        <w:jc w:val="center"/>
        <w:rPr>
          <w:b/>
        </w:rPr>
      </w:pPr>
      <w:r w:rsidRPr="00713826">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75pt;height:66pt" o:ole="" filled="t">
            <v:fill color2="black"/>
            <v:imagedata r:id="rId6" o:title=""/>
          </v:shape>
          <o:OLEObject Type="Embed" ProgID="Word.Picture.8" ShapeID="_x0000_i1028" DrawAspect="Content" ObjectID="_1540892676" r:id="rId7"/>
        </w:object>
      </w:r>
    </w:p>
    <w:p w:rsidR="00F709EE" w:rsidRPr="00B66157" w:rsidRDefault="003C7501" w:rsidP="003C7501">
      <w:pPr>
        <w:pStyle w:val="a3"/>
        <w:jc w:val="center"/>
        <w:rPr>
          <w:b/>
        </w:rPr>
      </w:pPr>
      <w:r>
        <w:rPr>
          <w:b/>
        </w:rPr>
        <w:t xml:space="preserve">АДМИНИСТРАЦИЯ ДРОФИНСКОГО СЕЛЬСКОГО </w:t>
      </w:r>
      <w:r w:rsidR="00F709EE">
        <w:rPr>
          <w:b/>
        </w:rPr>
        <w:t>ПОСЕЛЕНИЯ</w:t>
      </w:r>
    </w:p>
    <w:p w:rsidR="00F709EE" w:rsidRPr="00713826" w:rsidRDefault="00F709EE" w:rsidP="003C7501">
      <w:pPr>
        <w:pStyle w:val="a3"/>
        <w:jc w:val="center"/>
      </w:pPr>
      <w:r>
        <w:rPr>
          <w:b/>
        </w:rPr>
        <w:t>НИЖНЕГОРСКОГО</w:t>
      </w:r>
      <w:r w:rsidRPr="00713826">
        <w:rPr>
          <w:b/>
        </w:rPr>
        <w:t xml:space="preserve"> РАЙОН</w:t>
      </w:r>
      <w:r w:rsidR="003C7501">
        <w:rPr>
          <w:b/>
        </w:rPr>
        <w:t>А РЕСПУБЛИКИ</w:t>
      </w:r>
      <w:r>
        <w:rPr>
          <w:b/>
        </w:rPr>
        <w:t xml:space="preserve"> КРЫМ</w:t>
      </w:r>
    </w:p>
    <w:p w:rsidR="00F709EE" w:rsidRPr="00713826" w:rsidRDefault="00F709EE" w:rsidP="003C7501">
      <w:pPr>
        <w:pStyle w:val="a3"/>
        <w:jc w:val="center"/>
        <w:rPr>
          <w:b/>
        </w:rPr>
      </w:pPr>
    </w:p>
    <w:p w:rsidR="00F709EE" w:rsidRPr="00713826" w:rsidRDefault="00F709EE" w:rsidP="00F709EE">
      <w:pPr>
        <w:pStyle w:val="a3"/>
      </w:pPr>
      <w:r>
        <w:rPr>
          <w:b/>
        </w:rPr>
        <w:t>ПОСТАНОВЛЕНИЕ</w:t>
      </w:r>
    </w:p>
    <w:p w:rsidR="00F709EE" w:rsidRPr="00713826" w:rsidRDefault="00F709EE" w:rsidP="00F709EE">
      <w:pPr>
        <w:pStyle w:val="a3"/>
      </w:pPr>
    </w:p>
    <w:p w:rsidR="00F709EE" w:rsidRPr="00713826" w:rsidRDefault="00F709EE" w:rsidP="00F709EE">
      <w:pPr>
        <w:pStyle w:val="a3"/>
      </w:pPr>
      <w:r w:rsidRPr="00713826">
        <w:t xml:space="preserve">от </w:t>
      </w:r>
      <w:r w:rsidR="001D615B">
        <w:t>25 октября</w:t>
      </w:r>
      <w:r w:rsidRPr="00713826">
        <w:t xml:space="preserve">  </w:t>
      </w:r>
      <w:r>
        <w:t>2016</w:t>
      </w:r>
      <w:r w:rsidR="001D615B">
        <w:t xml:space="preserve"> г                               </w:t>
      </w:r>
      <w:r>
        <w:t xml:space="preserve">№ </w:t>
      </w:r>
      <w:r w:rsidR="001D615B">
        <w:t>80</w:t>
      </w:r>
      <w:r w:rsidRPr="00713826">
        <w:t xml:space="preserve">                                        </w:t>
      </w:r>
      <w:r>
        <w:t xml:space="preserve">           </w:t>
      </w:r>
      <w:proofErr w:type="spellStart"/>
      <w:r w:rsidRPr="00713826">
        <w:t>с</w:t>
      </w:r>
      <w:proofErr w:type="gramStart"/>
      <w:r w:rsidRPr="00713826">
        <w:t>.Д</w:t>
      </w:r>
      <w:proofErr w:type="gramEnd"/>
      <w:r w:rsidRPr="00713826">
        <w:t>рофино</w:t>
      </w:r>
      <w:proofErr w:type="spellEnd"/>
    </w:p>
    <w:p w:rsidR="00F709EE" w:rsidRPr="00775D24" w:rsidRDefault="00F709EE" w:rsidP="00F709EE">
      <w:pPr>
        <w:pStyle w:val="a3"/>
        <w:rPr>
          <w:sz w:val="20"/>
          <w:szCs w:val="20"/>
        </w:rPr>
      </w:pPr>
    </w:p>
    <w:p w:rsidR="00F709EE" w:rsidRPr="00F709EE" w:rsidRDefault="00F709EE" w:rsidP="00F709EE">
      <w:pPr>
        <w:autoSpaceDE w:val="0"/>
        <w:spacing w:after="0"/>
        <w:rPr>
          <w:rFonts w:ascii="Times New Roman" w:hAnsi="Times New Roman" w:cs="Times New Roman"/>
          <w:bCs/>
          <w:sz w:val="20"/>
          <w:szCs w:val="20"/>
        </w:rPr>
      </w:pPr>
      <w:r w:rsidRPr="00F709EE">
        <w:rPr>
          <w:sz w:val="20"/>
          <w:szCs w:val="20"/>
        </w:rPr>
        <w:t>«</w:t>
      </w:r>
      <w:bookmarkStart w:id="0" w:name="_GoBack"/>
      <w:r w:rsidRPr="00F709EE">
        <w:rPr>
          <w:rFonts w:ascii="Times New Roman" w:hAnsi="Times New Roman" w:cs="Times New Roman"/>
          <w:sz w:val="20"/>
          <w:szCs w:val="20"/>
        </w:rPr>
        <w:t xml:space="preserve">Об утверждении </w:t>
      </w:r>
      <w:r w:rsidRPr="00F709EE">
        <w:rPr>
          <w:rFonts w:ascii="Times New Roman" w:hAnsi="Times New Roman" w:cs="Times New Roman"/>
          <w:bCs/>
          <w:sz w:val="20"/>
          <w:szCs w:val="20"/>
        </w:rPr>
        <w:t>Положения регулирующего порядок</w:t>
      </w:r>
    </w:p>
    <w:p w:rsidR="00F709EE" w:rsidRPr="00F709EE" w:rsidRDefault="00F709EE" w:rsidP="00F709EE">
      <w:pPr>
        <w:autoSpaceDE w:val="0"/>
        <w:spacing w:after="0"/>
        <w:rPr>
          <w:rFonts w:ascii="Times New Roman" w:hAnsi="Times New Roman" w:cs="Times New Roman"/>
          <w:bCs/>
          <w:sz w:val="20"/>
          <w:szCs w:val="20"/>
        </w:rPr>
      </w:pPr>
      <w:r w:rsidRPr="00F709EE">
        <w:rPr>
          <w:rFonts w:ascii="Times New Roman" w:hAnsi="Times New Roman" w:cs="Times New Roman"/>
          <w:bCs/>
          <w:sz w:val="20"/>
          <w:szCs w:val="20"/>
        </w:rPr>
        <w:t xml:space="preserve"> определения размера арендной платы, цены продажи,</w:t>
      </w:r>
    </w:p>
    <w:p w:rsidR="00F709EE" w:rsidRPr="00F709EE" w:rsidRDefault="00F709EE" w:rsidP="00F709EE">
      <w:pPr>
        <w:autoSpaceDE w:val="0"/>
        <w:spacing w:after="0"/>
        <w:rPr>
          <w:rFonts w:ascii="Times New Roman" w:hAnsi="Times New Roman" w:cs="Times New Roman"/>
          <w:bCs/>
          <w:sz w:val="20"/>
          <w:szCs w:val="20"/>
        </w:rPr>
      </w:pPr>
      <w:r w:rsidRPr="00F709EE">
        <w:rPr>
          <w:rFonts w:ascii="Times New Roman" w:hAnsi="Times New Roman" w:cs="Times New Roman"/>
          <w:bCs/>
          <w:sz w:val="20"/>
          <w:szCs w:val="20"/>
        </w:rPr>
        <w:t>платы за установление сервитута, платы за проведение</w:t>
      </w:r>
    </w:p>
    <w:p w:rsidR="00F709EE" w:rsidRPr="00F709EE" w:rsidRDefault="00F709EE" w:rsidP="00F709EE">
      <w:pPr>
        <w:autoSpaceDE w:val="0"/>
        <w:spacing w:after="0"/>
        <w:rPr>
          <w:rFonts w:ascii="Times New Roman" w:hAnsi="Times New Roman" w:cs="Times New Roman"/>
          <w:bCs/>
          <w:sz w:val="20"/>
          <w:szCs w:val="20"/>
        </w:rPr>
      </w:pPr>
      <w:r w:rsidRPr="00F709EE">
        <w:rPr>
          <w:rFonts w:ascii="Times New Roman" w:hAnsi="Times New Roman" w:cs="Times New Roman"/>
          <w:bCs/>
          <w:sz w:val="20"/>
          <w:szCs w:val="20"/>
        </w:rPr>
        <w:t xml:space="preserve"> перераспределения земельных участков, находящихся в</w:t>
      </w:r>
    </w:p>
    <w:p w:rsidR="00F709EE" w:rsidRPr="00F709EE" w:rsidRDefault="00F709EE" w:rsidP="00F709EE">
      <w:pPr>
        <w:autoSpaceDE w:val="0"/>
        <w:spacing w:after="0"/>
        <w:rPr>
          <w:rFonts w:ascii="Times New Roman" w:hAnsi="Times New Roman" w:cs="Times New Roman"/>
          <w:bCs/>
          <w:sz w:val="20"/>
          <w:szCs w:val="20"/>
        </w:rPr>
      </w:pPr>
      <w:r w:rsidRPr="00F709EE">
        <w:rPr>
          <w:rFonts w:ascii="Times New Roman" w:hAnsi="Times New Roman" w:cs="Times New Roman"/>
          <w:bCs/>
          <w:sz w:val="20"/>
          <w:szCs w:val="20"/>
        </w:rPr>
        <w:t xml:space="preserve"> муниципальной собственности</w:t>
      </w:r>
      <w:r w:rsidRPr="00F709EE">
        <w:rPr>
          <w:rFonts w:ascii="Times New Roman" w:hAnsi="Times New Roman" w:cs="Times New Roman"/>
          <w:b/>
          <w:bCs/>
          <w:sz w:val="28"/>
          <w:szCs w:val="28"/>
        </w:rPr>
        <w:t xml:space="preserve"> </w:t>
      </w:r>
      <w:r w:rsidRPr="00F709EE">
        <w:rPr>
          <w:rFonts w:ascii="Times New Roman" w:hAnsi="Times New Roman" w:cs="Times New Roman"/>
          <w:b/>
          <w:bCs/>
          <w:sz w:val="20"/>
          <w:szCs w:val="20"/>
        </w:rPr>
        <w:t>а</w:t>
      </w:r>
      <w:r w:rsidRPr="00F709EE">
        <w:rPr>
          <w:rFonts w:ascii="Times New Roman" w:hAnsi="Times New Roman" w:cs="Times New Roman"/>
          <w:bCs/>
          <w:sz w:val="20"/>
          <w:szCs w:val="20"/>
        </w:rPr>
        <w:t xml:space="preserve">дминистрации </w:t>
      </w:r>
    </w:p>
    <w:p w:rsidR="00F709EE" w:rsidRPr="00F709EE" w:rsidRDefault="00F709EE" w:rsidP="00F709EE">
      <w:pPr>
        <w:autoSpaceDE w:val="0"/>
        <w:spacing w:after="0"/>
        <w:rPr>
          <w:rFonts w:ascii="Times New Roman" w:hAnsi="Times New Roman" w:cs="Times New Roman"/>
          <w:bCs/>
          <w:sz w:val="20"/>
          <w:szCs w:val="20"/>
        </w:rPr>
      </w:pPr>
      <w:r w:rsidRPr="00F709EE">
        <w:rPr>
          <w:rFonts w:ascii="Times New Roman" w:hAnsi="Times New Roman" w:cs="Times New Roman"/>
          <w:bCs/>
          <w:sz w:val="20"/>
          <w:szCs w:val="20"/>
        </w:rPr>
        <w:t xml:space="preserve">Дрофинского сельского поселения Нижнегорского района </w:t>
      </w:r>
    </w:p>
    <w:p w:rsidR="00F709EE" w:rsidRPr="00F709EE" w:rsidRDefault="00F709EE" w:rsidP="00F709EE">
      <w:pPr>
        <w:autoSpaceDE w:val="0"/>
        <w:rPr>
          <w:rFonts w:ascii="Times New Roman" w:hAnsi="Times New Roman" w:cs="Times New Roman"/>
          <w:b/>
          <w:sz w:val="28"/>
          <w:szCs w:val="28"/>
        </w:rPr>
      </w:pPr>
      <w:r w:rsidRPr="00F709EE">
        <w:rPr>
          <w:rFonts w:ascii="Times New Roman" w:hAnsi="Times New Roman" w:cs="Times New Roman"/>
          <w:bCs/>
          <w:sz w:val="20"/>
          <w:szCs w:val="20"/>
        </w:rPr>
        <w:t>Республики Крым»</w:t>
      </w:r>
    </w:p>
    <w:bookmarkEnd w:id="0"/>
    <w:p w:rsidR="002033DB" w:rsidRPr="003C7501" w:rsidRDefault="00F709EE" w:rsidP="003C7501">
      <w:pPr>
        <w:pStyle w:val="20"/>
        <w:shd w:val="clear" w:color="auto" w:fill="auto"/>
        <w:spacing w:before="0" w:after="333"/>
      </w:pPr>
      <w:r w:rsidRPr="003C7501">
        <w:rPr>
          <w:sz w:val="24"/>
          <w:szCs w:val="24"/>
        </w:rPr>
        <w:t xml:space="preserve"> </w:t>
      </w:r>
      <w:r w:rsidRPr="003C7501">
        <w:t>В соответствии с пунктом  ст.18 Закона Республики Крым от 15.01.2015г  66-ЗРК/2015 « предоставлении земельных участков, находящихся в государственной или муниципальной собственности, и некоторых вопросах  земельных отношени</w:t>
      </w:r>
      <w:r w:rsidR="002033DB" w:rsidRPr="003C7501">
        <w:t xml:space="preserve">й» (далее </w:t>
      </w:r>
      <w:proofErr w:type="gramStart"/>
      <w:r w:rsidR="002033DB" w:rsidRPr="003C7501">
        <w:t>–З</w:t>
      </w:r>
      <w:proofErr w:type="gramEnd"/>
      <w:r w:rsidR="002033DB" w:rsidRPr="003C7501">
        <w:t>акон № 66-ЗРК/2015)</w:t>
      </w:r>
      <w:r w:rsidRPr="003C7501">
        <w:t>, статьями 11,  Закона Республики Крым от 31 июля 2014 года № 38-ЗРК «Об особенностях регулирования имущественных и земельных отношений на территории Республики Крым», Федерального закона от 29.7.1998 № 135-ФЗ «Об оценочной деятельности В Российской Федерации»</w:t>
      </w:r>
      <w:proofErr w:type="gramStart"/>
      <w:r w:rsidRPr="003C7501">
        <w:t>,П</w:t>
      </w:r>
      <w:proofErr w:type="gramEnd"/>
      <w:r w:rsidRPr="003C7501">
        <w:t>остановления Совета министров Ре</w:t>
      </w:r>
      <w:r w:rsidR="003D3F43" w:rsidRPr="003C7501">
        <w:t>спублики Крымот12.11.2014г №450 «</w:t>
      </w:r>
      <w:r w:rsidRPr="003C7501">
        <w:t xml:space="preserve">О плате за земельные участки, которые расположены на территории Республики Крым»,руководствуясь Уставом муниципального образования Дрофинского сельского поселения Нижнегорского района  Республики Крым, администрация </w:t>
      </w:r>
      <w:proofErr w:type="spellStart"/>
      <w:r w:rsidRPr="003C7501">
        <w:t>Дрофинского</w:t>
      </w:r>
      <w:proofErr w:type="spellEnd"/>
      <w:r w:rsidRPr="003C7501">
        <w:t xml:space="preserve"> сельского поселения:</w:t>
      </w:r>
      <w:r w:rsidR="003C7501">
        <w:t xml:space="preserve"> </w:t>
      </w:r>
      <w:r w:rsidRPr="003C7501">
        <w:t>ПОСТАНОВЛЯЕТ:</w:t>
      </w:r>
    </w:p>
    <w:p w:rsidR="002033DB" w:rsidRPr="003C7501" w:rsidRDefault="003C7501" w:rsidP="003C7501">
      <w:pPr>
        <w:pStyle w:val="a9"/>
        <w:jc w:val="both"/>
        <w:rPr>
          <w:rFonts w:ascii="Times New Roman" w:hAnsi="Times New Roman" w:cs="Times New Roman"/>
          <w:color w:val="000000" w:themeColor="text1"/>
          <w:sz w:val="24"/>
          <w:szCs w:val="24"/>
        </w:rPr>
      </w:pPr>
      <w:r w:rsidRPr="003C7501">
        <w:rPr>
          <w:rFonts w:ascii="Times New Roman" w:hAnsi="Times New Roman" w:cs="Times New Roman"/>
          <w:sz w:val="24"/>
          <w:szCs w:val="24"/>
        </w:rPr>
        <w:t>1.</w:t>
      </w:r>
      <w:r w:rsidR="00747016" w:rsidRPr="003C7501">
        <w:rPr>
          <w:rFonts w:ascii="Times New Roman" w:hAnsi="Times New Roman" w:cs="Times New Roman"/>
          <w:sz w:val="24"/>
          <w:szCs w:val="24"/>
        </w:rPr>
        <w:t>Утвердить прилагаемое Положение о порядке определения нормативной цены, размера арендной платы, цены продажи, платы за сервитут, платы за проведение перераспределения земельных участков, находящихся в муниц</w:t>
      </w:r>
      <w:r w:rsidR="00F709EE" w:rsidRPr="003C7501">
        <w:rPr>
          <w:rFonts w:ascii="Times New Roman" w:hAnsi="Times New Roman" w:cs="Times New Roman"/>
          <w:sz w:val="24"/>
          <w:szCs w:val="24"/>
        </w:rPr>
        <w:t>ипальной собственности Дрофинского</w:t>
      </w:r>
      <w:r w:rsidR="00747016" w:rsidRPr="003C7501">
        <w:rPr>
          <w:rFonts w:ascii="Times New Roman" w:hAnsi="Times New Roman" w:cs="Times New Roman"/>
          <w:sz w:val="24"/>
          <w:szCs w:val="24"/>
        </w:rPr>
        <w:t xml:space="preserve"> сельского поселения Нижнегорского района </w:t>
      </w:r>
      <w:r w:rsidR="00747016" w:rsidRPr="003C7501">
        <w:rPr>
          <w:rFonts w:ascii="Times New Roman" w:hAnsi="Times New Roman" w:cs="Times New Roman"/>
          <w:color w:val="000000" w:themeColor="text1"/>
          <w:sz w:val="24"/>
          <w:szCs w:val="24"/>
        </w:rPr>
        <w:t>Республики Крым.</w:t>
      </w:r>
    </w:p>
    <w:p w:rsidR="002033DB" w:rsidRPr="003C7501" w:rsidRDefault="003C7501" w:rsidP="003C7501">
      <w:pPr>
        <w:pStyle w:val="a9"/>
        <w:jc w:val="both"/>
        <w:rPr>
          <w:rFonts w:ascii="Times New Roman" w:hAnsi="Times New Roman" w:cs="Times New Roman"/>
          <w:color w:val="000000" w:themeColor="text1"/>
          <w:sz w:val="24"/>
          <w:szCs w:val="24"/>
          <w:lang w:val="uk-UA"/>
        </w:rPr>
      </w:pPr>
      <w:r w:rsidRPr="003C7501">
        <w:rPr>
          <w:rFonts w:ascii="Times New Roman" w:hAnsi="Times New Roman" w:cs="Times New Roman"/>
          <w:color w:val="000000" w:themeColor="text1"/>
          <w:sz w:val="24"/>
          <w:szCs w:val="24"/>
        </w:rPr>
        <w:t>2.</w:t>
      </w:r>
      <w:r w:rsidR="00AD35BE" w:rsidRPr="003C7501">
        <w:rPr>
          <w:rFonts w:ascii="Times New Roman" w:hAnsi="Times New Roman" w:cs="Times New Roman"/>
          <w:color w:val="000000" w:themeColor="text1"/>
          <w:sz w:val="24"/>
          <w:szCs w:val="24"/>
        </w:rPr>
        <w:t>Настоящее постановление</w:t>
      </w:r>
      <w:r w:rsidR="00747016" w:rsidRPr="003C7501">
        <w:rPr>
          <w:rFonts w:ascii="Times New Roman" w:hAnsi="Times New Roman" w:cs="Times New Roman"/>
          <w:color w:val="000000" w:themeColor="text1"/>
          <w:sz w:val="24"/>
          <w:szCs w:val="24"/>
        </w:rPr>
        <w:t xml:space="preserve"> подлежит официальному опубликованию (обнародованию) на</w:t>
      </w:r>
      <w:r w:rsidR="002C20A9" w:rsidRPr="003C7501">
        <w:rPr>
          <w:rFonts w:ascii="Times New Roman" w:hAnsi="Times New Roman" w:cs="Times New Roman"/>
          <w:color w:val="000000" w:themeColor="text1"/>
          <w:sz w:val="24"/>
          <w:szCs w:val="24"/>
        </w:rPr>
        <w:t xml:space="preserve"> </w:t>
      </w:r>
      <w:proofErr w:type="spellStart"/>
      <w:r w:rsidR="002C20A9" w:rsidRPr="003C7501">
        <w:rPr>
          <w:rFonts w:ascii="Times New Roman" w:hAnsi="Times New Roman" w:cs="Times New Roman"/>
          <w:color w:val="000000" w:themeColor="text1"/>
          <w:sz w:val="24"/>
          <w:szCs w:val="24"/>
          <w:lang w:val="uk-UA"/>
        </w:rPr>
        <w:t>официальном</w:t>
      </w:r>
      <w:proofErr w:type="spellEnd"/>
      <w:r w:rsidR="002C20A9" w:rsidRPr="003C7501">
        <w:rPr>
          <w:rFonts w:ascii="Times New Roman" w:hAnsi="Times New Roman" w:cs="Times New Roman"/>
          <w:color w:val="000000" w:themeColor="text1"/>
          <w:sz w:val="24"/>
          <w:szCs w:val="24"/>
          <w:lang w:val="uk-UA"/>
        </w:rPr>
        <w:t xml:space="preserve"> </w:t>
      </w:r>
      <w:proofErr w:type="spellStart"/>
      <w:r w:rsidR="002C20A9" w:rsidRPr="003C7501">
        <w:rPr>
          <w:rFonts w:ascii="Times New Roman" w:hAnsi="Times New Roman" w:cs="Times New Roman"/>
          <w:color w:val="000000" w:themeColor="text1"/>
          <w:sz w:val="24"/>
          <w:szCs w:val="24"/>
          <w:lang w:val="uk-UA"/>
        </w:rPr>
        <w:t>сайте</w:t>
      </w:r>
      <w:proofErr w:type="spellEnd"/>
      <w:r w:rsidR="002C20A9" w:rsidRPr="003C7501">
        <w:rPr>
          <w:rFonts w:ascii="Times New Roman" w:hAnsi="Times New Roman" w:cs="Times New Roman"/>
          <w:color w:val="000000" w:themeColor="text1"/>
          <w:sz w:val="24"/>
          <w:szCs w:val="24"/>
          <w:lang w:val="uk-UA"/>
        </w:rPr>
        <w:t xml:space="preserve"> </w:t>
      </w:r>
      <w:proofErr w:type="spellStart"/>
      <w:r w:rsidR="002C20A9" w:rsidRPr="003C7501">
        <w:rPr>
          <w:rFonts w:ascii="Times New Roman" w:hAnsi="Times New Roman" w:cs="Times New Roman"/>
          <w:color w:val="000000" w:themeColor="text1"/>
          <w:sz w:val="24"/>
          <w:szCs w:val="24"/>
          <w:lang w:val="uk-UA"/>
        </w:rPr>
        <w:t>Дрофинского</w:t>
      </w:r>
      <w:proofErr w:type="spellEnd"/>
      <w:r w:rsidR="002C20A9" w:rsidRPr="003C7501">
        <w:rPr>
          <w:rFonts w:ascii="Times New Roman" w:hAnsi="Times New Roman" w:cs="Times New Roman"/>
          <w:color w:val="000000" w:themeColor="text1"/>
          <w:sz w:val="24"/>
          <w:szCs w:val="24"/>
          <w:lang w:val="uk-UA"/>
        </w:rPr>
        <w:t xml:space="preserve"> </w:t>
      </w:r>
      <w:proofErr w:type="spellStart"/>
      <w:r w:rsidR="002C20A9" w:rsidRPr="003C7501">
        <w:rPr>
          <w:rFonts w:ascii="Times New Roman" w:hAnsi="Times New Roman" w:cs="Times New Roman"/>
          <w:color w:val="000000" w:themeColor="text1"/>
          <w:sz w:val="24"/>
          <w:szCs w:val="24"/>
          <w:lang w:val="uk-UA"/>
        </w:rPr>
        <w:t>сельского</w:t>
      </w:r>
      <w:proofErr w:type="spellEnd"/>
      <w:r w:rsidR="002C20A9" w:rsidRPr="003C7501">
        <w:rPr>
          <w:rFonts w:ascii="Times New Roman" w:hAnsi="Times New Roman" w:cs="Times New Roman"/>
          <w:color w:val="000000" w:themeColor="text1"/>
          <w:sz w:val="24"/>
          <w:szCs w:val="24"/>
          <w:lang w:val="uk-UA"/>
        </w:rPr>
        <w:t xml:space="preserve"> </w:t>
      </w:r>
      <w:proofErr w:type="spellStart"/>
      <w:r w:rsidR="002C20A9" w:rsidRPr="003C7501">
        <w:rPr>
          <w:rFonts w:ascii="Times New Roman" w:hAnsi="Times New Roman" w:cs="Times New Roman"/>
          <w:color w:val="000000" w:themeColor="text1"/>
          <w:sz w:val="24"/>
          <w:szCs w:val="24"/>
          <w:lang w:val="uk-UA"/>
        </w:rPr>
        <w:t>поселения</w:t>
      </w:r>
      <w:proofErr w:type="spellEnd"/>
      <w:r w:rsidR="002C20A9" w:rsidRPr="003C7501">
        <w:rPr>
          <w:rFonts w:ascii="Times New Roman" w:hAnsi="Times New Roman" w:cs="Times New Roman"/>
          <w:color w:val="000000" w:themeColor="text1"/>
          <w:sz w:val="24"/>
          <w:szCs w:val="24"/>
          <w:lang w:val="uk-UA"/>
        </w:rPr>
        <w:t xml:space="preserve">  </w:t>
      </w:r>
      <w:hyperlink r:id="rId8" w:tgtFrame="_blank" w:history="1">
        <w:r w:rsidR="002C20A9" w:rsidRPr="003C7501">
          <w:rPr>
            <w:rStyle w:val="a5"/>
            <w:rFonts w:ascii="Times New Roman" w:hAnsi="Times New Roman" w:cs="Times New Roman"/>
            <w:color w:val="000000" w:themeColor="text1"/>
            <w:sz w:val="24"/>
            <w:szCs w:val="24"/>
            <w:shd w:val="clear" w:color="auto" w:fill="FFFFFF"/>
          </w:rPr>
          <w:t>http://drofino.admonlane.ru/</w:t>
        </w:r>
      </w:hyperlink>
      <w:r w:rsidR="00747016" w:rsidRPr="003C7501">
        <w:rPr>
          <w:rFonts w:ascii="Times New Roman" w:hAnsi="Times New Roman" w:cs="Times New Roman"/>
          <w:color w:val="000000" w:themeColor="text1"/>
          <w:sz w:val="24"/>
          <w:szCs w:val="24"/>
        </w:rPr>
        <w:t>и на</w:t>
      </w:r>
      <w:r w:rsidR="00F709EE" w:rsidRPr="003C7501">
        <w:rPr>
          <w:rFonts w:ascii="Times New Roman" w:hAnsi="Times New Roman" w:cs="Times New Roman"/>
          <w:color w:val="000000" w:themeColor="text1"/>
          <w:sz w:val="24"/>
          <w:szCs w:val="24"/>
        </w:rPr>
        <w:t xml:space="preserve"> информационном стенде </w:t>
      </w:r>
      <w:proofErr w:type="spellStart"/>
      <w:r w:rsidR="00F709EE" w:rsidRPr="003C7501">
        <w:rPr>
          <w:rFonts w:ascii="Times New Roman" w:hAnsi="Times New Roman" w:cs="Times New Roman"/>
          <w:color w:val="000000" w:themeColor="text1"/>
          <w:sz w:val="24"/>
          <w:szCs w:val="24"/>
        </w:rPr>
        <w:t>Дрофинского</w:t>
      </w:r>
      <w:proofErr w:type="spellEnd"/>
      <w:r w:rsidR="00747016" w:rsidRPr="003C7501">
        <w:rPr>
          <w:rFonts w:ascii="Times New Roman" w:hAnsi="Times New Roman" w:cs="Times New Roman"/>
          <w:color w:val="000000" w:themeColor="text1"/>
          <w:sz w:val="24"/>
          <w:szCs w:val="24"/>
        </w:rPr>
        <w:t xml:space="preserve"> сельского сове</w:t>
      </w:r>
      <w:r w:rsidR="00F709EE" w:rsidRPr="003C7501">
        <w:rPr>
          <w:rFonts w:ascii="Times New Roman" w:hAnsi="Times New Roman" w:cs="Times New Roman"/>
          <w:color w:val="000000" w:themeColor="text1"/>
          <w:sz w:val="24"/>
          <w:szCs w:val="24"/>
        </w:rPr>
        <w:t>та по адресу: ул. Садовая, 9.с</w:t>
      </w:r>
      <w:proofErr w:type="gramStart"/>
      <w:r w:rsidR="00F709EE" w:rsidRPr="003C7501">
        <w:rPr>
          <w:rFonts w:ascii="Times New Roman" w:hAnsi="Times New Roman" w:cs="Times New Roman"/>
          <w:color w:val="000000" w:themeColor="text1"/>
          <w:sz w:val="24"/>
          <w:szCs w:val="24"/>
        </w:rPr>
        <w:t>.Д</w:t>
      </w:r>
      <w:proofErr w:type="gramEnd"/>
      <w:r w:rsidR="00F709EE" w:rsidRPr="003C7501">
        <w:rPr>
          <w:rFonts w:ascii="Times New Roman" w:hAnsi="Times New Roman" w:cs="Times New Roman"/>
          <w:color w:val="000000" w:themeColor="text1"/>
          <w:sz w:val="24"/>
          <w:szCs w:val="24"/>
        </w:rPr>
        <w:t>рофино.</w:t>
      </w:r>
      <w:r w:rsidR="00747016" w:rsidRPr="003C7501">
        <w:rPr>
          <w:rFonts w:ascii="Times New Roman" w:hAnsi="Times New Roman" w:cs="Times New Roman"/>
          <w:color w:val="000000" w:themeColor="text1"/>
          <w:sz w:val="24"/>
          <w:szCs w:val="24"/>
        </w:rPr>
        <w:t xml:space="preserve"> </w:t>
      </w:r>
    </w:p>
    <w:p w:rsidR="00747016" w:rsidRPr="003C7501" w:rsidRDefault="003C7501" w:rsidP="003C7501">
      <w:pPr>
        <w:pStyle w:val="20"/>
        <w:shd w:val="clear" w:color="auto" w:fill="auto"/>
        <w:spacing w:before="0" w:after="0"/>
        <w:rPr>
          <w:color w:val="000000" w:themeColor="text1"/>
          <w:sz w:val="24"/>
          <w:szCs w:val="24"/>
        </w:rPr>
      </w:pPr>
      <w:r w:rsidRPr="003C7501">
        <w:rPr>
          <w:color w:val="000000" w:themeColor="text1"/>
          <w:sz w:val="24"/>
          <w:szCs w:val="24"/>
        </w:rPr>
        <w:t>3.</w:t>
      </w:r>
      <w:proofErr w:type="gramStart"/>
      <w:r w:rsidR="00747016" w:rsidRPr="003C7501">
        <w:rPr>
          <w:color w:val="000000" w:themeColor="text1"/>
          <w:sz w:val="24"/>
          <w:szCs w:val="24"/>
        </w:rPr>
        <w:t>Контроль за</w:t>
      </w:r>
      <w:proofErr w:type="gramEnd"/>
      <w:r w:rsidR="00747016" w:rsidRPr="003C7501">
        <w:rPr>
          <w:color w:val="000000" w:themeColor="text1"/>
          <w:sz w:val="24"/>
          <w:szCs w:val="24"/>
        </w:rPr>
        <w:t xml:space="preserve"> исполнением данного постановления оставляю за собой. </w:t>
      </w:r>
    </w:p>
    <w:p w:rsidR="00747016" w:rsidRPr="003C7501" w:rsidRDefault="00747016" w:rsidP="003C7501">
      <w:pPr>
        <w:widowControl w:val="0"/>
        <w:autoSpaceDE w:val="0"/>
        <w:autoSpaceDN w:val="0"/>
        <w:adjustRightInd w:val="0"/>
        <w:spacing w:after="0" w:line="200" w:lineRule="exact"/>
        <w:jc w:val="both"/>
        <w:rPr>
          <w:rFonts w:ascii="Times New Roman" w:hAnsi="Times New Roman" w:cs="Times New Roman"/>
          <w:color w:val="000000" w:themeColor="text1"/>
          <w:sz w:val="28"/>
          <w:szCs w:val="28"/>
        </w:rPr>
      </w:pPr>
    </w:p>
    <w:p w:rsidR="00747016" w:rsidRPr="003C7501" w:rsidRDefault="00F709EE" w:rsidP="003C7501">
      <w:pPr>
        <w:widowControl w:val="0"/>
        <w:autoSpaceDE w:val="0"/>
        <w:autoSpaceDN w:val="0"/>
        <w:adjustRightInd w:val="0"/>
        <w:spacing w:after="0" w:line="200" w:lineRule="exact"/>
        <w:jc w:val="both"/>
        <w:rPr>
          <w:rFonts w:ascii="Times New Roman" w:hAnsi="Times New Roman" w:cs="Times New Roman"/>
          <w:color w:val="000000" w:themeColor="text1"/>
          <w:sz w:val="24"/>
          <w:szCs w:val="24"/>
        </w:rPr>
      </w:pPr>
      <w:r w:rsidRPr="003C7501">
        <w:rPr>
          <w:rFonts w:ascii="Times New Roman" w:hAnsi="Times New Roman" w:cs="Times New Roman"/>
          <w:color w:val="000000" w:themeColor="text1"/>
          <w:sz w:val="24"/>
          <w:szCs w:val="24"/>
        </w:rPr>
        <w:t>Председатель Дрофинского</w:t>
      </w:r>
      <w:r w:rsidR="00747016" w:rsidRPr="003C7501">
        <w:rPr>
          <w:rFonts w:ascii="Times New Roman" w:hAnsi="Times New Roman" w:cs="Times New Roman"/>
          <w:color w:val="000000" w:themeColor="text1"/>
          <w:sz w:val="24"/>
          <w:szCs w:val="24"/>
        </w:rPr>
        <w:t xml:space="preserve"> сельского совета</w:t>
      </w:r>
    </w:p>
    <w:p w:rsidR="00747016" w:rsidRPr="003C7501" w:rsidRDefault="00F709EE" w:rsidP="003C7501">
      <w:pPr>
        <w:widowControl w:val="0"/>
        <w:tabs>
          <w:tab w:val="left" w:pos="7900"/>
        </w:tabs>
        <w:autoSpaceDE w:val="0"/>
        <w:autoSpaceDN w:val="0"/>
        <w:adjustRightInd w:val="0"/>
        <w:spacing w:after="0" w:line="239" w:lineRule="auto"/>
        <w:jc w:val="both"/>
        <w:rPr>
          <w:rFonts w:ascii="Times New Roman" w:hAnsi="Times New Roman" w:cs="Times New Roman"/>
          <w:bCs/>
          <w:sz w:val="24"/>
          <w:szCs w:val="24"/>
        </w:rPr>
        <w:sectPr w:rsidR="00747016" w:rsidRPr="003C7501">
          <w:pgSz w:w="11900" w:h="16836"/>
          <w:pgMar w:top="1440" w:right="1120" w:bottom="1440" w:left="1700" w:header="720" w:footer="720" w:gutter="0"/>
          <w:cols w:space="720" w:equalWidth="0">
            <w:col w:w="9080"/>
          </w:cols>
          <w:noEndnote/>
        </w:sectPr>
      </w:pPr>
      <w:r w:rsidRPr="003C7501">
        <w:rPr>
          <w:rFonts w:ascii="Times New Roman" w:hAnsi="Times New Roman" w:cs="Times New Roman"/>
          <w:bCs/>
          <w:color w:val="000000" w:themeColor="text1"/>
          <w:sz w:val="24"/>
          <w:szCs w:val="24"/>
        </w:rPr>
        <w:t>Глава администрации Дрофинского</w:t>
      </w:r>
      <w:r w:rsidR="00747016" w:rsidRPr="003C7501">
        <w:rPr>
          <w:rFonts w:ascii="Times New Roman" w:hAnsi="Times New Roman" w:cs="Times New Roman"/>
          <w:bCs/>
          <w:color w:val="000000" w:themeColor="text1"/>
          <w:sz w:val="24"/>
          <w:szCs w:val="24"/>
        </w:rPr>
        <w:t xml:space="preserve"> сельского</w:t>
      </w:r>
      <w:r w:rsidR="00747016" w:rsidRPr="003C7501">
        <w:rPr>
          <w:rFonts w:ascii="Times New Roman" w:hAnsi="Times New Roman" w:cs="Times New Roman"/>
          <w:bCs/>
          <w:sz w:val="24"/>
          <w:szCs w:val="24"/>
        </w:rPr>
        <w:t xml:space="preserve"> поселен</w:t>
      </w:r>
      <w:r w:rsidR="002033DB" w:rsidRPr="003C7501">
        <w:rPr>
          <w:rFonts w:ascii="Times New Roman" w:hAnsi="Times New Roman" w:cs="Times New Roman"/>
          <w:bCs/>
          <w:sz w:val="24"/>
          <w:szCs w:val="24"/>
        </w:rPr>
        <w:t xml:space="preserve">ия                                </w:t>
      </w:r>
      <w:r w:rsidR="00747016" w:rsidRPr="003C7501">
        <w:rPr>
          <w:rFonts w:ascii="Times New Roman" w:hAnsi="Times New Roman" w:cs="Times New Roman"/>
          <w:sz w:val="24"/>
          <w:szCs w:val="24"/>
        </w:rPr>
        <w:t xml:space="preserve"> </w:t>
      </w:r>
      <w:r w:rsidRPr="003C7501">
        <w:rPr>
          <w:rFonts w:ascii="Times New Roman" w:hAnsi="Times New Roman" w:cs="Times New Roman"/>
          <w:bCs/>
          <w:sz w:val="24"/>
          <w:szCs w:val="24"/>
        </w:rPr>
        <w:t>Э.Э.Паниев</w:t>
      </w:r>
    </w:p>
    <w:p w:rsidR="00747016" w:rsidRPr="003C7501" w:rsidRDefault="00747016" w:rsidP="00747016">
      <w:pPr>
        <w:widowControl w:val="0"/>
        <w:autoSpaceDE w:val="0"/>
        <w:autoSpaceDN w:val="0"/>
        <w:adjustRightInd w:val="0"/>
        <w:spacing w:after="0" w:line="200" w:lineRule="exact"/>
        <w:rPr>
          <w:rFonts w:ascii="Times New Roman" w:hAnsi="Times New Roman" w:cs="Times New Roman"/>
          <w:sz w:val="28"/>
          <w:szCs w:val="28"/>
        </w:rPr>
      </w:pPr>
    </w:p>
    <w:p w:rsidR="00747016" w:rsidRPr="003C7501" w:rsidRDefault="00747016" w:rsidP="00747016">
      <w:pPr>
        <w:widowControl w:val="0"/>
        <w:autoSpaceDE w:val="0"/>
        <w:autoSpaceDN w:val="0"/>
        <w:adjustRightInd w:val="0"/>
        <w:spacing w:after="0" w:line="200" w:lineRule="exact"/>
        <w:rPr>
          <w:rFonts w:ascii="Times New Roman" w:hAnsi="Times New Roman" w:cs="Times New Roman"/>
          <w:sz w:val="28"/>
          <w:szCs w:val="28"/>
        </w:rPr>
      </w:pPr>
    </w:p>
    <w:p w:rsidR="00AD57DB" w:rsidRPr="003C7501" w:rsidRDefault="00747016" w:rsidP="00747016">
      <w:pPr>
        <w:widowControl w:val="0"/>
        <w:overflowPunct w:val="0"/>
        <w:autoSpaceDE w:val="0"/>
        <w:autoSpaceDN w:val="0"/>
        <w:adjustRightInd w:val="0"/>
        <w:spacing w:after="0" w:line="227" w:lineRule="auto"/>
        <w:ind w:left="5620"/>
        <w:jc w:val="center"/>
        <w:rPr>
          <w:rFonts w:ascii="Times New Roman" w:hAnsi="Times New Roman" w:cs="Times New Roman"/>
          <w:sz w:val="28"/>
          <w:szCs w:val="28"/>
        </w:rPr>
      </w:pPr>
      <w:r w:rsidRPr="003C7501">
        <w:rPr>
          <w:rFonts w:ascii="Times New Roman" w:hAnsi="Times New Roman" w:cs="Times New Roman"/>
          <w:sz w:val="28"/>
          <w:szCs w:val="28"/>
        </w:rPr>
        <w:t>Приложение к поста</w:t>
      </w:r>
      <w:r w:rsidR="002C20A9" w:rsidRPr="003C7501">
        <w:rPr>
          <w:rFonts w:ascii="Times New Roman" w:hAnsi="Times New Roman" w:cs="Times New Roman"/>
          <w:sz w:val="28"/>
          <w:szCs w:val="28"/>
        </w:rPr>
        <w:t xml:space="preserve">новлению администрации </w:t>
      </w:r>
      <w:proofErr w:type="spellStart"/>
      <w:r w:rsidR="002C20A9" w:rsidRPr="003C7501">
        <w:rPr>
          <w:rFonts w:ascii="Times New Roman" w:hAnsi="Times New Roman" w:cs="Times New Roman"/>
          <w:sz w:val="28"/>
          <w:szCs w:val="28"/>
        </w:rPr>
        <w:t>Дрофинского</w:t>
      </w:r>
      <w:proofErr w:type="spellEnd"/>
      <w:r w:rsidRPr="003C7501">
        <w:rPr>
          <w:rFonts w:ascii="Times New Roman" w:hAnsi="Times New Roman" w:cs="Times New Roman"/>
          <w:sz w:val="28"/>
          <w:szCs w:val="28"/>
        </w:rPr>
        <w:t xml:space="preserve"> </w:t>
      </w:r>
      <w:r w:rsidR="008A589B" w:rsidRPr="003C7501">
        <w:rPr>
          <w:rFonts w:ascii="Times New Roman" w:hAnsi="Times New Roman" w:cs="Times New Roman"/>
          <w:sz w:val="28"/>
          <w:szCs w:val="28"/>
        </w:rPr>
        <w:t>сельского</w:t>
      </w:r>
      <w:r w:rsidR="00AD57DB" w:rsidRPr="003C7501">
        <w:rPr>
          <w:rFonts w:ascii="Times New Roman" w:hAnsi="Times New Roman" w:cs="Times New Roman"/>
          <w:sz w:val="28"/>
          <w:szCs w:val="28"/>
        </w:rPr>
        <w:t xml:space="preserve"> поселения</w:t>
      </w:r>
    </w:p>
    <w:p w:rsidR="00747016" w:rsidRPr="003C7501" w:rsidRDefault="00AD57DB" w:rsidP="00747016">
      <w:pPr>
        <w:widowControl w:val="0"/>
        <w:overflowPunct w:val="0"/>
        <w:autoSpaceDE w:val="0"/>
        <w:autoSpaceDN w:val="0"/>
        <w:adjustRightInd w:val="0"/>
        <w:spacing w:after="0" w:line="227" w:lineRule="auto"/>
        <w:ind w:left="5620"/>
        <w:jc w:val="center"/>
        <w:rPr>
          <w:rFonts w:ascii="Times New Roman" w:hAnsi="Times New Roman" w:cs="Times New Roman"/>
          <w:sz w:val="28"/>
          <w:szCs w:val="28"/>
        </w:rPr>
      </w:pPr>
      <w:r w:rsidRPr="003C7501">
        <w:rPr>
          <w:rFonts w:ascii="Times New Roman" w:hAnsi="Times New Roman" w:cs="Times New Roman"/>
          <w:sz w:val="28"/>
          <w:szCs w:val="28"/>
        </w:rPr>
        <w:t xml:space="preserve"> от 25.10.2016 г. №80</w:t>
      </w:r>
    </w:p>
    <w:p w:rsidR="00747016" w:rsidRPr="003C7501" w:rsidRDefault="00747016" w:rsidP="00747016">
      <w:pPr>
        <w:widowControl w:val="0"/>
        <w:autoSpaceDE w:val="0"/>
        <w:autoSpaceDN w:val="0"/>
        <w:adjustRightInd w:val="0"/>
        <w:spacing w:after="0" w:line="345" w:lineRule="exact"/>
        <w:rPr>
          <w:rFonts w:ascii="Times New Roman" w:hAnsi="Times New Roman" w:cs="Times New Roman"/>
          <w:sz w:val="28"/>
          <w:szCs w:val="28"/>
        </w:rPr>
      </w:pPr>
    </w:p>
    <w:p w:rsidR="00747016" w:rsidRPr="003C7501" w:rsidRDefault="00747016" w:rsidP="002033DB">
      <w:pPr>
        <w:widowControl w:val="0"/>
        <w:overflowPunct w:val="0"/>
        <w:autoSpaceDE w:val="0"/>
        <w:autoSpaceDN w:val="0"/>
        <w:adjustRightInd w:val="0"/>
        <w:spacing w:after="0" w:line="212" w:lineRule="auto"/>
        <w:ind w:left="740" w:right="180"/>
        <w:rPr>
          <w:rFonts w:ascii="Times New Roman" w:hAnsi="Times New Roman" w:cs="Times New Roman"/>
          <w:sz w:val="28"/>
          <w:szCs w:val="28"/>
        </w:rPr>
      </w:pPr>
      <w:r w:rsidRPr="003C7501">
        <w:rPr>
          <w:rFonts w:ascii="Times New Roman" w:hAnsi="Times New Roman" w:cs="Times New Roman"/>
          <w:b/>
          <w:bCs/>
          <w:sz w:val="28"/>
          <w:szCs w:val="28"/>
        </w:rPr>
        <w:t>Положение о порядке определения нормативной цены, размера арендной платы, цены</w:t>
      </w:r>
      <w:r w:rsidR="002033DB" w:rsidRPr="003C7501">
        <w:rPr>
          <w:rFonts w:ascii="Times New Roman" w:hAnsi="Times New Roman" w:cs="Times New Roman"/>
          <w:sz w:val="28"/>
          <w:szCs w:val="28"/>
        </w:rPr>
        <w:t xml:space="preserve"> </w:t>
      </w:r>
      <w:r w:rsidRPr="003C7501">
        <w:rPr>
          <w:rFonts w:ascii="Times New Roman" w:hAnsi="Times New Roman" w:cs="Times New Roman"/>
          <w:b/>
          <w:bCs/>
          <w:sz w:val="28"/>
          <w:szCs w:val="28"/>
        </w:rPr>
        <w:t>продажи, платы за сервитут, платы за проведение перераспределения земельных участков, находящихся в муниц</w:t>
      </w:r>
      <w:r w:rsidR="002033DB" w:rsidRPr="003C7501">
        <w:rPr>
          <w:rFonts w:ascii="Times New Roman" w:hAnsi="Times New Roman" w:cs="Times New Roman"/>
          <w:b/>
          <w:bCs/>
          <w:sz w:val="28"/>
          <w:szCs w:val="28"/>
        </w:rPr>
        <w:t>ипальной собственности Дрофинского</w:t>
      </w:r>
      <w:r w:rsidRPr="003C7501">
        <w:rPr>
          <w:rFonts w:ascii="Times New Roman" w:hAnsi="Times New Roman" w:cs="Times New Roman"/>
          <w:b/>
          <w:bCs/>
          <w:sz w:val="28"/>
          <w:szCs w:val="28"/>
        </w:rPr>
        <w:t xml:space="preserve"> сельского поселения Нижнегорского района Республики Крым</w:t>
      </w:r>
    </w:p>
    <w:p w:rsidR="00747016" w:rsidRPr="003C7501" w:rsidRDefault="00747016" w:rsidP="00747016">
      <w:pPr>
        <w:widowControl w:val="0"/>
        <w:autoSpaceDE w:val="0"/>
        <w:autoSpaceDN w:val="0"/>
        <w:adjustRightInd w:val="0"/>
        <w:spacing w:after="0" w:line="278" w:lineRule="exact"/>
        <w:rPr>
          <w:rFonts w:ascii="Times New Roman" w:hAnsi="Times New Roman" w:cs="Times New Roman"/>
          <w:sz w:val="28"/>
          <w:szCs w:val="28"/>
        </w:rPr>
      </w:pPr>
    </w:p>
    <w:p w:rsidR="00747016" w:rsidRPr="003C7501" w:rsidRDefault="00747016" w:rsidP="00747016">
      <w:pPr>
        <w:widowControl w:val="0"/>
        <w:numPr>
          <w:ilvl w:val="1"/>
          <w:numId w:val="2"/>
        </w:numPr>
        <w:tabs>
          <w:tab w:val="clear" w:pos="1440"/>
          <w:tab w:val="num" w:pos="3660"/>
        </w:tabs>
        <w:overflowPunct w:val="0"/>
        <w:autoSpaceDE w:val="0"/>
        <w:autoSpaceDN w:val="0"/>
        <w:adjustRightInd w:val="0"/>
        <w:spacing w:after="0" w:line="240" w:lineRule="auto"/>
        <w:ind w:left="3660" w:hanging="249"/>
        <w:jc w:val="both"/>
        <w:rPr>
          <w:rFonts w:ascii="Times New Roman" w:hAnsi="Times New Roman" w:cs="Times New Roman"/>
          <w:b/>
          <w:bCs/>
          <w:sz w:val="28"/>
          <w:szCs w:val="28"/>
        </w:rPr>
      </w:pPr>
      <w:r w:rsidRPr="003C7501">
        <w:rPr>
          <w:rFonts w:ascii="Times New Roman" w:hAnsi="Times New Roman" w:cs="Times New Roman"/>
          <w:b/>
          <w:bCs/>
          <w:sz w:val="28"/>
          <w:szCs w:val="28"/>
        </w:rPr>
        <w:t xml:space="preserve">Общие положения </w:t>
      </w:r>
    </w:p>
    <w:p w:rsidR="00747016" w:rsidRPr="003C7501" w:rsidRDefault="00747016" w:rsidP="00747016">
      <w:pPr>
        <w:widowControl w:val="0"/>
        <w:autoSpaceDE w:val="0"/>
        <w:autoSpaceDN w:val="0"/>
        <w:adjustRightInd w:val="0"/>
        <w:spacing w:after="0" w:line="271" w:lineRule="exact"/>
        <w:rPr>
          <w:rFonts w:ascii="Times New Roman" w:hAnsi="Times New Roman" w:cs="Times New Roman"/>
          <w:b/>
          <w:bCs/>
          <w:sz w:val="28"/>
          <w:szCs w:val="28"/>
        </w:rPr>
      </w:pPr>
    </w:p>
    <w:p w:rsidR="00747016" w:rsidRPr="003C7501" w:rsidRDefault="00747016" w:rsidP="00747016">
      <w:pPr>
        <w:widowControl w:val="0"/>
        <w:numPr>
          <w:ilvl w:val="0"/>
          <w:numId w:val="3"/>
        </w:numPr>
        <w:tabs>
          <w:tab w:val="clear" w:pos="720"/>
          <w:tab w:val="num" w:pos="980"/>
        </w:tabs>
        <w:overflowPunct w:val="0"/>
        <w:autoSpaceDE w:val="0"/>
        <w:autoSpaceDN w:val="0"/>
        <w:adjustRightInd w:val="0"/>
        <w:spacing w:after="0" w:line="240" w:lineRule="auto"/>
        <w:ind w:left="980" w:hanging="412"/>
        <w:jc w:val="both"/>
        <w:rPr>
          <w:rFonts w:ascii="Times New Roman" w:hAnsi="Times New Roman" w:cs="Times New Roman"/>
          <w:sz w:val="28"/>
          <w:szCs w:val="28"/>
        </w:rPr>
      </w:pPr>
      <w:r w:rsidRPr="003C7501">
        <w:rPr>
          <w:rFonts w:ascii="Times New Roman" w:hAnsi="Times New Roman" w:cs="Times New Roman"/>
          <w:sz w:val="28"/>
          <w:szCs w:val="28"/>
        </w:rPr>
        <w:t xml:space="preserve">Настоящее Положение устанавливает: </w:t>
      </w:r>
    </w:p>
    <w:p w:rsidR="00747016" w:rsidRPr="003C7501" w:rsidRDefault="00747016" w:rsidP="00747016">
      <w:pPr>
        <w:widowControl w:val="0"/>
        <w:numPr>
          <w:ilvl w:val="0"/>
          <w:numId w:val="4"/>
        </w:numPr>
        <w:tabs>
          <w:tab w:val="clear" w:pos="720"/>
          <w:tab w:val="num" w:pos="700"/>
        </w:tabs>
        <w:overflowPunct w:val="0"/>
        <w:autoSpaceDE w:val="0"/>
        <w:autoSpaceDN w:val="0"/>
        <w:adjustRightInd w:val="0"/>
        <w:spacing w:after="0" w:line="240" w:lineRule="auto"/>
        <w:ind w:left="700" w:hanging="132"/>
        <w:jc w:val="both"/>
        <w:rPr>
          <w:rFonts w:ascii="Times New Roman" w:hAnsi="Times New Roman" w:cs="Times New Roman"/>
          <w:sz w:val="28"/>
          <w:szCs w:val="28"/>
        </w:rPr>
      </w:pPr>
      <w:r w:rsidRPr="003C7501">
        <w:rPr>
          <w:rFonts w:ascii="Times New Roman" w:hAnsi="Times New Roman" w:cs="Times New Roman"/>
          <w:sz w:val="28"/>
          <w:szCs w:val="28"/>
        </w:rPr>
        <w:t xml:space="preserve">порядок определения нормативной цены земельного участка; </w:t>
      </w:r>
    </w:p>
    <w:p w:rsidR="00747016" w:rsidRPr="003C7501" w:rsidRDefault="00747016" w:rsidP="00747016">
      <w:pPr>
        <w:widowControl w:val="0"/>
        <w:autoSpaceDE w:val="0"/>
        <w:autoSpaceDN w:val="0"/>
        <w:adjustRightInd w:val="0"/>
        <w:spacing w:after="0" w:line="58" w:lineRule="exact"/>
        <w:rPr>
          <w:rFonts w:ascii="Times New Roman" w:hAnsi="Times New Roman" w:cs="Times New Roman"/>
          <w:sz w:val="28"/>
          <w:szCs w:val="28"/>
        </w:rPr>
      </w:pPr>
    </w:p>
    <w:p w:rsidR="00747016" w:rsidRPr="003C7501" w:rsidRDefault="00747016" w:rsidP="00747016">
      <w:pPr>
        <w:widowControl w:val="0"/>
        <w:numPr>
          <w:ilvl w:val="0"/>
          <w:numId w:val="4"/>
        </w:numPr>
        <w:tabs>
          <w:tab w:val="clear" w:pos="720"/>
          <w:tab w:val="num" w:pos="708"/>
        </w:tabs>
        <w:overflowPunct w:val="0"/>
        <w:autoSpaceDE w:val="0"/>
        <w:autoSpaceDN w:val="0"/>
        <w:adjustRightInd w:val="0"/>
        <w:spacing w:after="0" w:line="214" w:lineRule="auto"/>
        <w:ind w:left="0" w:firstLine="568"/>
        <w:jc w:val="both"/>
        <w:rPr>
          <w:rFonts w:ascii="Times New Roman" w:hAnsi="Times New Roman" w:cs="Times New Roman"/>
          <w:sz w:val="28"/>
          <w:szCs w:val="28"/>
        </w:rPr>
      </w:pPr>
      <w:r w:rsidRPr="003C7501">
        <w:rPr>
          <w:rFonts w:ascii="Times New Roman" w:hAnsi="Times New Roman" w:cs="Times New Roman"/>
          <w:sz w:val="28"/>
          <w:szCs w:val="28"/>
        </w:rPr>
        <w:t>порядок определения размера арендной платы в отношении земельных участков, наход</w:t>
      </w:r>
      <w:r w:rsidR="002033DB" w:rsidRPr="003C7501">
        <w:rPr>
          <w:rFonts w:ascii="Times New Roman" w:hAnsi="Times New Roman" w:cs="Times New Roman"/>
          <w:sz w:val="28"/>
          <w:szCs w:val="28"/>
        </w:rPr>
        <w:t>ящихся в собственности Дрофинского</w:t>
      </w:r>
      <w:r w:rsidRPr="003C7501">
        <w:rPr>
          <w:rFonts w:ascii="Times New Roman" w:hAnsi="Times New Roman" w:cs="Times New Roman"/>
          <w:sz w:val="28"/>
          <w:szCs w:val="28"/>
        </w:rPr>
        <w:t xml:space="preserve"> сельского поселения</w:t>
      </w:r>
      <w:r w:rsidR="002033DB" w:rsidRPr="003C7501">
        <w:rPr>
          <w:rFonts w:ascii="Times New Roman" w:hAnsi="Times New Roman" w:cs="Times New Roman"/>
          <w:sz w:val="28"/>
          <w:szCs w:val="28"/>
        </w:rPr>
        <w:t xml:space="preserve"> Нижнегорского района РК;</w:t>
      </w:r>
      <w:r w:rsidRPr="003C7501">
        <w:rPr>
          <w:rFonts w:ascii="Times New Roman" w:hAnsi="Times New Roman" w:cs="Times New Roman"/>
          <w:sz w:val="28"/>
          <w:szCs w:val="28"/>
        </w:rPr>
        <w:t xml:space="preserve"> </w:t>
      </w:r>
    </w:p>
    <w:p w:rsidR="00747016" w:rsidRPr="003C7501" w:rsidRDefault="00747016" w:rsidP="00747016">
      <w:pPr>
        <w:widowControl w:val="0"/>
        <w:autoSpaceDE w:val="0"/>
        <w:autoSpaceDN w:val="0"/>
        <w:adjustRightInd w:val="0"/>
        <w:spacing w:after="0" w:line="59" w:lineRule="exact"/>
        <w:rPr>
          <w:rFonts w:ascii="Times New Roman" w:hAnsi="Times New Roman" w:cs="Times New Roman"/>
          <w:sz w:val="28"/>
          <w:szCs w:val="28"/>
        </w:rPr>
      </w:pPr>
    </w:p>
    <w:p w:rsidR="00747016" w:rsidRPr="003C7501" w:rsidRDefault="00747016" w:rsidP="00747016">
      <w:pPr>
        <w:widowControl w:val="0"/>
        <w:numPr>
          <w:ilvl w:val="0"/>
          <w:numId w:val="4"/>
        </w:numPr>
        <w:tabs>
          <w:tab w:val="clear" w:pos="720"/>
          <w:tab w:val="num" w:pos="838"/>
        </w:tabs>
        <w:overflowPunct w:val="0"/>
        <w:autoSpaceDE w:val="0"/>
        <w:autoSpaceDN w:val="0"/>
        <w:adjustRightInd w:val="0"/>
        <w:spacing w:after="0" w:line="214" w:lineRule="auto"/>
        <w:ind w:left="0" w:right="20" w:firstLine="568"/>
        <w:jc w:val="both"/>
        <w:rPr>
          <w:rFonts w:ascii="Times New Roman" w:hAnsi="Times New Roman" w:cs="Times New Roman"/>
          <w:sz w:val="28"/>
          <w:szCs w:val="28"/>
        </w:rPr>
      </w:pPr>
      <w:r w:rsidRPr="003C7501">
        <w:rPr>
          <w:rFonts w:ascii="Times New Roman" w:hAnsi="Times New Roman" w:cs="Times New Roman"/>
          <w:sz w:val="28"/>
          <w:szCs w:val="28"/>
        </w:rPr>
        <w:t>порядок определения цены продажи в отношении земельных участков, находящихся в собственн</w:t>
      </w:r>
      <w:r w:rsidR="002033DB" w:rsidRPr="003C7501">
        <w:rPr>
          <w:rFonts w:ascii="Times New Roman" w:hAnsi="Times New Roman" w:cs="Times New Roman"/>
          <w:sz w:val="28"/>
          <w:szCs w:val="28"/>
        </w:rPr>
        <w:t>ости Дрофинского сельского поселения Нижнегорского района РК;</w:t>
      </w:r>
    </w:p>
    <w:p w:rsidR="00747016" w:rsidRPr="003C7501" w:rsidRDefault="00747016" w:rsidP="00747016">
      <w:pPr>
        <w:widowControl w:val="0"/>
        <w:autoSpaceDE w:val="0"/>
        <w:autoSpaceDN w:val="0"/>
        <w:adjustRightInd w:val="0"/>
        <w:spacing w:after="0" w:line="59" w:lineRule="exact"/>
        <w:rPr>
          <w:rFonts w:ascii="Times New Roman" w:hAnsi="Times New Roman" w:cs="Times New Roman"/>
          <w:sz w:val="28"/>
          <w:szCs w:val="28"/>
        </w:rPr>
      </w:pPr>
    </w:p>
    <w:p w:rsidR="00747016" w:rsidRPr="003C7501" w:rsidRDefault="00747016" w:rsidP="00747016">
      <w:pPr>
        <w:widowControl w:val="0"/>
        <w:numPr>
          <w:ilvl w:val="0"/>
          <w:numId w:val="4"/>
        </w:numPr>
        <w:tabs>
          <w:tab w:val="clear" w:pos="720"/>
          <w:tab w:val="num" w:pos="782"/>
        </w:tabs>
        <w:overflowPunct w:val="0"/>
        <w:autoSpaceDE w:val="0"/>
        <w:autoSpaceDN w:val="0"/>
        <w:adjustRightInd w:val="0"/>
        <w:spacing w:after="0" w:line="214" w:lineRule="auto"/>
        <w:ind w:left="0" w:right="20" w:firstLine="568"/>
        <w:jc w:val="both"/>
        <w:rPr>
          <w:rFonts w:ascii="Times New Roman" w:hAnsi="Times New Roman" w:cs="Times New Roman"/>
          <w:sz w:val="28"/>
          <w:szCs w:val="28"/>
        </w:rPr>
      </w:pPr>
      <w:r w:rsidRPr="003C7501">
        <w:rPr>
          <w:rFonts w:ascii="Times New Roman" w:hAnsi="Times New Roman" w:cs="Times New Roman"/>
          <w:sz w:val="28"/>
          <w:szCs w:val="28"/>
        </w:rPr>
        <w:t xml:space="preserve">порядок определения платы за сервитут в отношении земельных участков, находящихся в собственности </w:t>
      </w:r>
      <w:r w:rsidR="002033DB" w:rsidRPr="003C7501">
        <w:rPr>
          <w:rFonts w:ascii="Times New Roman" w:hAnsi="Times New Roman" w:cs="Times New Roman"/>
          <w:sz w:val="28"/>
          <w:szCs w:val="28"/>
        </w:rPr>
        <w:t>Дрофинского сельского поселения Нижнегорского района РК;</w:t>
      </w:r>
    </w:p>
    <w:p w:rsidR="00747016" w:rsidRPr="003C7501" w:rsidRDefault="00747016" w:rsidP="00747016">
      <w:pPr>
        <w:widowControl w:val="0"/>
        <w:autoSpaceDE w:val="0"/>
        <w:autoSpaceDN w:val="0"/>
        <w:adjustRightInd w:val="0"/>
        <w:spacing w:after="0" w:line="59" w:lineRule="exact"/>
        <w:rPr>
          <w:rFonts w:ascii="Times New Roman" w:hAnsi="Times New Roman" w:cs="Times New Roman"/>
          <w:sz w:val="28"/>
          <w:szCs w:val="28"/>
        </w:rPr>
      </w:pPr>
    </w:p>
    <w:p w:rsidR="00747016" w:rsidRPr="003C7501" w:rsidRDefault="00747016" w:rsidP="00747016">
      <w:pPr>
        <w:widowControl w:val="0"/>
        <w:numPr>
          <w:ilvl w:val="0"/>
          <w:numId w:val="4"/>
        </w:numPr>
        <w:tabs>
          <w:tab w:val="clear" w:pos="720"/>
          <w:tab w:val="num" w:pos="818"/>
        </w:tabs>
        <w:overflowPunct w:val="0"/>
        <w:autoSpaceDE w:val="0"/>
        <w:autoSpaceDN w:val="0"/>
        <w:adjustRightInd w:val="0"/>
        <w:spacing w:after="0" w:line="224" w:lineRule="auto"/>
        <w:ind w:left="0" w:right="20" w:firstLine="568"/>
        <w:jc w:val="both"/>
        <w:rPr>
          <w:rFonts w:ascii="Times New Roman" w:hAnsi="Times New Roman" w:cs="Times New Roman"/>
          <w:sz w:val="28"/>
          <w:szCs w:val="28"/>
        </w:rPr>
      </w:pPr>
      <w:r w:rsidRPr="003C7501">
        <w:rPr>
          <w:rFonts w:ascii="Times New Roman" w:hAnsi="Times New Roman" w:cs="Times New Roman"/>
          <w:sz w:val="28"/>
          <w:szCs w:val="28"/>
        </w:rPr>
        <w:t xml:space="preserve">порядок определения платы за проведение перераспределения земельных участков, находящихся в собственности </w:t>
      </w:r>
      <w:r w:rsidR="002033DB" w:rsidRPr="003C7501">
        <w:rPr>
          <w:rFonts w:ascii="Times New Roman" w:hAnsi="Times New Roman" w:cs="Times New Roman"/>
          <w:sz w:val="28"/>
          <w:szCs w:val="28"/>
        </w:rPr>
        <w:t>Дрофинского сельского поселения Нижнегорского района РК;</w:t>
      </w:r>
    </w:p>
    <w:p w:rsidR="00747016" w:rsidRPr="003C7501" w:rsidRDefault="00747016" w:rsidP="00747016">
      <w:pPr>
        <w:widowControl w:val="0"/>
        <w:autoSpaceDE w:val="0"/>
        <w:autoSpaceDN w:val="0"/>
        <w:adjustRightInd w:val="0"/>
        <w:spacing w:after="0" w:line="58" w:lineRule="exact"/>
        <w:rPr>
          <w:rFonts w:ascii="Times New Roman" w:hAnsi="Times New Roman" w:cs="Times New Roman"/>
          <w:sz w:val="28"/>
          <w:szCs w:val="28"/>
        </w:rPr>
      </w:pPr>
    </w:p>
    <w:p w:rsidR="00747016" w:rsidRPr="003C7501" w:rsidRDefault="00747016" w:rsidP="00747016">
      <w:pPr>
        <w:widowControl w:val="0"/>
        <w:numPr>
          <w:ilvl w:val="0"/>
          <w:numId w:val="4"/>
        </w:numPr>
        <w:overflowPunct w:val="0"/>
        <w:autoSpaceDE w:val="0"/>
        <w:autoSpaceDN w:val="0"/>
        <w:adjustRightInd w:val="0"/>
        <w:spacing w:after="0" w:line="214" w:lineRule="auto"/>
        <w:ind w:left="0" w:firstLine="568"/>
        <w:jc w:val="both"/>
        <w:rPr>
          <w:rFonts w:ascii="Times New Roman" w:hAnsi="Times New Roman" w:cs="Times New Roman"/>
          <w:sz w:val="28"/>
          <w:szCs w:val="28"/>
        </w:rPr>
      </w:pPr>
      <w:r w:rsidRPr="003C7501">
        <w:rPr>
          <w:rFonts w:ascii="Times New Roman" w:hAnsi="Times New Roman" w:cs="Times New Roman"/>
          <w:sz w:val="28"/>
          <w:szCs w:val="28"/>
        </w:rPr>
        <w:t xml:space="preserve">порядок, условия и сроки внесения платы за земельные участки, находящиеся в собственности </w:t>
      </w:r>
      <w:r w:rsidR="002033DB" w:rsidRPr="003C7501">
        <w:rPr>
          <w:rFonts w:ascii="Times New Roman" w:hAnsi="Times New Roman" w:cs="Times New Roman"/>
          <w:sz w:val="28"/>
          <w:szCs w:val="28"/>
        </w:rPr>
        <w:t>Дрофинского сельского поселения Нижнегорского района РК.</w:t>
      </w:r>
    </w:p>
    <w:p w:rsidR="00747016" w:rsidRPr="003C7501" w:rsidRDefault="00747016" w:rsidP="00747016">
      <w:pPr>
        <w:widowControl w:val="0"/>
        <w:autoSpaceDE w:val="0"/>
        <w:autoSpaceDN w:val="0"/>
        <w:adjustRightInd w:val="0"/>
        <w:spacing w:after="0" w:line="283" w:lineRule="exact"/>
        <w:rPr>
          <w:rFonts w:ascii="Times New Roman" w:hAnsi="Times New Roman" w:cs="Times New Roman"/>
          <w:sz w:val="28"/>
          <w:szCs w:val="28"/>
        </w:rPr>
      </w:pPr>
    </w:p>
    <w:p w:rsidR="00747016" w:rsidRPr="003C7501" w:rsidRDefault="00747016" w:rsidP="00747016">
      <w:pPr>
        <w:widowControl w:val="0"/>
        <w:numPr>
          <w:ilvl w:val="1"/>
          <w:numId w:val="5"/>
        </w:numPr>
        <w:tabs>
          <w:tab w:val="clear" w:pos="1440"/>
          <w:tab w:val="num" w:pos="1300"/>
        </w:tabs>
        <w:overflowPunct w:val="0"/>
        <w:autoSpaceDE w:val="0"/>
        <w:autoSpaceDN w:val="0"/>
        <w:adjustRightInd w:val="0"/>
        <w:spacing w:after="0" w:line="240" w:lineRule="auto"/>
        <w:ind w:left="1300" w:hanging="249"/>
        <w:jc w:val="both"/>
        <w:rPr>
          <w:rFonts w:ascii="Times New Roman" w:hAnsi="Times New Roman" w:cs="Times New Roman"/>
          <w:b/>
          <w:bCs/>
          <w:sz w:val="28"/>
          <w:szCs w:val="28"/>
        </w:rPr>
      </w:pPr>
      <w:r w:rsidRPr="003C7501">
        <w:rPr>
          <w:rFonts w:ascii="Times New Roman" w:hAnsi="Times New Roman" w:cs="Times New Roman"/>
          <w:b/>
          <w:bCs/>
          <w:sz w:val="28"/>
          <w:szCs w:val="28"/>
        </w:rPr>
        <w:t xml:space="preserve">Порядок определения нормативной цены земельного участка </w:t>
      </w:r>
    </w:p>
    <w:p w:rsidR="00747016" w:rsidRPr="003C7501" w:rsidRDefault="00747016" w:rsidP="00747016">
      <w:pPr>
        <w:widowControl w:val="0"/>
        <w:autoSpaceDE w:val="0"/>
        <w:autoSpaceDN w:val="0"/>
        <w:adjustRightInd w:val="0"/>
        <w:spacing w:after="0" w:line="329" w:lineRule="exact"/>
        <w:rPr>
          <w:rFonts w:ascii="Times New Roman" w:hAnsi="Times New Roman" w:cs="Times New Roman"/>
          <w:b/>
          <w:bCs/>
          <w:sz w:val="28"/>
          <w:szCs w:val="28"/>
        </w:rPr>
      </w:pPr>
    </w:p>
    <w:p w:rsidR="00747016" w:rsidRPr="003C7501" w:rsidRDefault="00747016" w:rsidP="00747016">
      <w:pPr>
        <w:widowControl w:val="0"/>
        <w:numPr>
          <w:ilvl w:val="0"/>
          <w:numId w:val="6"/>
        </w:numPr>
        <w:tabs>
          <w:tab w:val="clear" w:pos="720"/>
          <w:tab w:val="num" w:pos="1042"/>
        </w:tabs>
        <w:overflowPunct w:val="0"/>
        <w:autoSpaceDE w:val="0"/>
        <w:autoSpaceDN w:val="0"/>
        <w:adjustRightInd w:val="0"/>
        <w:spacing w:after="0" w:line="214" w:lineRule="auto"/>
        <w:ind w:left="0" w:firstLine="568"/>
        <w:jc w:val="both"/>
        <w:rPr>
          <w:rFonts w:ascii="Times New Roman" w:hAnsi="Times New Roman" w:cs="Times New Roman"/>
          <w:sz w:val="28"/>
          <w:szCs w:val="28"/>
        </w:rPr>
      </w:pPr>
      <w:r w:rsidRPr="003C7501">
        <w:rPr>
          <w:rFonts w:ascii="Times New Roman" w:hAnsi="Times New Roman" w:cs="Times New Roman"/>
          <w:sz w:val="28"/>
          <w:szCs w:val="28"/>
        </w:rPr>
        <w:t xml:space="preserve">Для определения размера арендной платы используется нормативная цена земельного участка. </w:t>
      </w:r>
    </w:p>
    <w:p w:rsidR="00747016" w:rsidRPr="003C7501" w:rsidRDefault="00747016" w:rsidP="00747016">
      <w:pPr>
        <w:widowControl w:val="0"/>
        <w:autoSpaceDE w:val="0"/>
        <w:autoSpaceDN w:val="0"/>
        <w:adjustRightInd w:val="0"/>
        <w:spacing w:after="0" w:line="59" w:lineRule="exact"/>
        <w:rPr>
          <w:rFonts w:ascii="Times New Roman" w:hAnsi="Times New Roman" w:cs="Times New Roman"/>
          <w:sz w:val="28"/>
          <w:szCs w:val="28"/>
        </w:rPr>
      </w:pPr>
    </w:p>
    <w:p w:rsidR="00747016" w:rsidRPr="003C7501" w:rsidRDefault="00747016" w:rsidP="00747016">
      <w:pPr>
        <w:widowControl w:val="0"/>
        <w:numPr>
          <w:ilvl w:val="0"/>
          <w:numId w:val="6"/>
        </w:numPr>
        <w:tabs>
          <w:tab w:val="clear" w:pos="720"/>
          <w:tab w:val="num" w:pos="1037"/>
        </w:tabs>
        <w:overflowPunct w:val="0"/>
        <w:autoSpaceDE w:val="0"/>
        <w:autoSpaceDN w:val="0"/>
        <w:adjustRightInd w:val="0"/>
        <w:spacing w:after="0" w:line="250" w:lineRule="auto"/>
        <w:ind w:left="0" w:firstLine="568"/>
        <w:jc w:val="both"/>
        <w:rPr>
          <w:rFonts w:ascii="Times New Roman" w:hAnsi="Times New Roman" w:cs="Times New Roman"/>
          <w:sz w:val="28"/>
          <w:szCs w:val="28"/>
        </w:rPr>
      </w:pPr>
      <w:r w:rsidRPr="003C7501">
        <w:rPr>
          <w:rFonts w:ascii="Times New Roman" w:hAnsi="Times New Roman" w:cs="Times New Roman"/>
          <w:sz w:val="28"/>
          <w:szCs w:val="28"/>
        </w:rPr>
        <w:t xml:space="preserve">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показатель нормативной цены 1 квадратного метра для соответствующего вида разрешенного использования на данном земельном участке. </w:t>
      </w:r>
    </w:p>
    <w:p w:rsidR="00747016" w:rsidRPr="003C7501" w:rsidRDefault="00747016" w:rsidP="00747016">
      <w:pPr>
        <w:widowControl w:val="0"/>
        <w:autoSpaceDE w:val="0"/>
        <w:autoSpaceDN w:val="0"/>
        <w:adjustRightInd w:val="0"/>
        <w:spacing w:after="0" w:line="49" w:lineRule="exact"/>
        <w:rPr>
          <w:rFonts w:ascii="Times New Roman" w:hAnsi="Times New Roman" w:cs="Times New Roman"/>
          <w:sz w:val="28"/>
          <w:szCs w:val="28"/>
        </w:rPr>
      </w:pPr>
    </w:p>
    <w:p w:rsidR="00747016" w:rsidRPr="003C7501" w:rsidRDefault="00747016" w:rsidP="00747016">
      <w:pPr>
        <w:widowControl w:val="0"/>
        <w:numPr>
          <w:ilvl w:val="0"/>
          <w:numId w:val="6"/>
        </w:numPr>
        <w:tabs>
          <w:tab w:val="clear" w:pos="720"/>
          <w:tab w:val="num" w:pos="1094"/>
        </w:tabs>
        <w:overflowPunct w:val="0"/>
        <w:autoSpaceDE w:val="0"/>
        <w:autoSpaceDN w:val="0"/>
        <w:adjustRightInd w:val="0"/>
        <w:spacing w:after="0" w:line="227" w:lineRule="auto"/>
        <w:ind w:left="0" w:right="20" w:firstLine="568"/>
        <w:jc w:val="both"/>
        <w:rPr>
          <w:rFonts w:ascii="Times New Roman" w:hAnsi="Times New Roman" w:cs="Times New Roman"/>
          <w:sz w:val="28"/>
          <w:szCs w:val="28"/>
        </w:rPr>
      </w:pPr>
      <w:r w:rsidRPr="003C7501">
        <w:rPr>
          <w:rFonts w:ascii="Times New Roman" w:hAnsi="Times New Roman" w:cs="Times New Roman"/>
          <w:sz w:val="28"/>
          <w:szCs w:val="28"/>
        </w:rPr>
        <w:t xml:space="preserve">При отсутствии документов, в которых была определена нормативная денежная оценка земельного участка, нормативная цена </w:t>
      </w:r>
      <w:r w:rsidRPr="003C7501">
        <w:rPr>
          <w:rFonts w:ascii="Times New Roman" w:hAnsi="Times New Roman" w:cs="Times New Roman"/>
          <w:sz w:val="28"/>
          <w:szCs w:val="28"/>
        </w:rPr>
        <w:lastRenderedPageBreak/>
        <w:t>земельного участка определяется на основании нормативной цены 1 квадратного метра земель, распо</w:t>
      </w:r>
      <w:r w:rsidR="002C20A9" w:rsidRPr="003C7501">
        <w:rPr>
          <w:rFonts w:ascii="Times New Roman" w:hAnsi="Times New Roman" w:cs="Times New Roman"/>
          <w:sz w:val="28"/>
          <w:szCs w:val="28"/>
        </w:rPr>
        <w:t>ложенных на территории Дрофинского</w:t>
      </w:r>
      <w:r w:rsidRPr="003C7501">
        <w:rPr>
          <w:rFonts w:ascii="Times New Roman" w:hAnsi="Times New Roman" w:cs="Times New Roman"/>
          <w:sz w:val="28"/>
          <w:szCs w:val="28"/>
        </w:rPr>
        <w:t xml:space="preserve"> сельского поселения, по формуле: </w:t>
      </w:r>
    </w:p>
    <w:p w:rsidR="00747016" w:rsidRPr="003C7501" w:rsidRDefault="00747016" w:rsidP="00747016">
      <w:pPr>
        <w:widowControl w:val="0"/>
        <w:autoSpaceDE w:val="0"/>
        <w:autoSpaceDN w:val="0"/>
        <w:adjustRightInd w:val="0"/>
        <w:spacing w:after="0" w:line="278" w:lineRule="exact"/>
        <w:rPr>
          <w:rFonts w:ascii="Times New Roman" w:hAnsi="Times New Roman" w:cs="Times New Roman"/>
          <w:sz w:val="28"/>
          <w:szCs w:val="28"/>
        </w:rPr>
      </w:pPr>
    </w:p>
    <w:p w:rsidR="00747016" w:rsidRPr="003C7501" w:rsidRDefault="00747016" w:rsidP="00747016">
      <w:pPr>
        <w:widowControl w:val="0"/>
        <w:autoSpaceDE w:val="0"/>
        <w:autoSpaceDN w:val="0"/>
        <w:adjustRightInd w:val="0"/>
        <w:spacing w:after="0" w:line="240" w:lineRule="auto"/>
        <w:ind w:left="560"/>
        <w:rPr>
          <w:rFonts w:ascii="Times New Roman" w:hAnsi="Times New Roman" w:cs="Times New Roman"/>
          <w:sz w:val="28"/>
          <w:szCs w:val="28"/>
        </w:rPr>
      </w:pPr>
      <w:r w:rsidRPr="003C7501">
        <w:rPr>
          <w:rFonts w:ascii="Times New Roman" w:hAnsi="Times New Roman" w:cs="Times New Roman"/>
          <w:sz w:val="28"/>
          <w:szCs w:val="28"/>
        </w:rPr>
        <w:t xml:space="preserve">НЦзу = НЦ х </w:t>
      </w:r>
      <w:proofErr w:type="gramStart"/>
      <w:r w:rsidRPr="003C7501">
        <w:rPr>
          <w:rFonts w:ascii="Times New Roman" w:hAnsi="Times New Roman" w:cs="Times New Roman"/>
          <w:sz w:val="28"/>
          <w:szCs w:val="28"/>
        </w:rPr>
        <w:t>П</w:t>
      </w:r>
      <w:proofErr w:type="gramEnd"/>
      <w:r w:rsidRPr="003C7501">
        <w:rPr>
          <w:rFonts w:ascii="Times New Roman" w:hAnsi="Times New Roman" w:cs="Times New Roman"/>
          <w:sz w:val="28"/>
          <w:szCs w:val="28"/>
        </w:rPr>
        <w:t>, где</w:t>
      </w:r>
    </w:p>
    <w:p w:rsidR="00747016" w:rsidRPr="003C7501" w:rsidRDefault="00747016" w:rsidP="00747016">
      <w:pPr>
        <w:widowControl w:val="0"/>
        <w:autoSpaceDE w:val="0"/>
        <w:autoSpaceDN w:val="0"/>
        <w:adjustRightInd w:val="0"/>
        <w:spacing w:after="0" w:line="334" w:lineRule="exact"/>
        <w:rPr>
          <w:rFonts w:ascii="Times New Roman" w:hAnsi="Times New Roman" w:cs="Times New Roman"/>
          <w:sz w:val="28"/>
          <w:szCs w:val="28"/>
        </w:rPr>
      </w:pPr>
    </w:p>
    <w:p w:rsidR="002C20A9" w:rsidRPr="003C7501" w:rsidRDefault="00747016" w:rsidP="002C20A9">
      <w:pPr>
        <w:widowControl w:val="0"/>
        <w:overflowPunct w:val="0"/>
        <w:autoSpaceDE w:val="0"/>
        <w:autoSpaceDN w:val="0"/>
        <w:adjustRightInd w:val="0"/>
        <w:spacing w:after="0" w:line="214" w:lineRule="auto"/>
        <w:ind w:left="560"/>
        <w:rPr>
          <w:rFonts w:ascii="Times New Roman" w:hAnsi="Times New Roman" w:cs="Times New Roman"/>
          <w:sz w:val="28"/>
          <w:szCs w:val="28"/>
        </w:rPr>
      </w:pPr>
      <w:r w:rsidRPr="003C7501">
        <w:rPr>
          <w:rFonts w:ascii="Times New Roman" w:hAnsi="Times New Roman" w:cs="Times New Roman"/>
          <w:sz w:val="28"/>
          <w:szCs w:val="28"/>
        </w:rPr>
        <w:t xml:space="preserve">НЦзу - нормативная цена земельного участка, в рублях; </w:t>
      </w:r>
    </w:p>
    <w:p w:rsidR="002C20A9" w:rsidRPr="003C7501" w:rsidRDefault="00747016" w:rsidP="002C20A9">
      <w:pPr>
        <w:widowControl w:val="0"/>
        <w:overflowPunct w:val="0"/>
        <w:autoSpaceDE w:val="0"/>
        <w:autoSpaceDN w:val="0"/>
        <w:adjustRightInd w:val="0"/>
        <w:spacing w:after="0" w:line="214" w:lineRule="auto"/>
        <w:ind w:left="560"/>
        <w:rPr>
          <w:rFonts w:ascii="Times New Roman" w:hAnsi="Times New Roman" w:cs="Times New Roman"/>
          <w:sz w:val="28"/>
          <w:szCs w:val="28"/>
        </w:rPr>
      </w:pPr>
      <w:r w:rsidRPr="003C7501">
        <w:rPr>
          <w:rFonts w:ascii="Times New Roman" w:hAnsi="Times New Roman" w:cs="Times New Roman"/>
          <w:sz w:val="28"/>
          <w:szCs w:val="28"/>
        </w:rPr>
        <w:t>НЦ - нормативная цена 1 кв</w:t>
      </w:r>
      <w:r w:rsidR="002C20A9" w:rsidRPr="003C7501">
        <w:rPr>
          <w:rFonts w:ascii="Times New Roman" w:hAnsi="Times New Roman" w:cs="Times New Roman"/>
          <w:sz w:val="28"/>
          <w:szCs w:val="28"/>
        </w:rPr>
        <w:t>адратного метра земель Дрофинского</w:t>
      </w:r>
      <w:r w:rsidRPr="003C7501">
        <w:rPr>
          <w:rFonts w:ascii="Times New Roman" w:hAnsi="Times New Roman" w:cs="Times New Roman"/>
          <w:sz w:val="28"/>
          <w:szCs w:val="28"/>
        </w:rPr>
        <w:t xml:space="preserve"> сельского</w:t>
      </w:r>
      <w:r w:rsidR="002C20A9" w:rsidRPr="003C7501">
        <w:rPr>
          <w:rFonts w:ascii="Times New Roman" w:hAnsi="Times New Roman" w:cs="Times New Roman"/>
          <w:sz w:val="28"/>
          <w:szCs w:val="28"/>
        </w:rPr>
        <w:t xml:space="preserve"> </w:t>
      </w:r>
      <w:r w:rsidRPr="003C7501">
        <w:rPr>
          <w:rFonts w:ascii="Times New Roman" w:hAnsi="Times New Roman" w:cs="Times New Roman"/>
          <w:sz w:val="28"/>
          <w:szCs w:val="28"/>
        </w:rPr>
        <w:t xml:space="preserve">поселения; </w:t>
      </w:r>
    </w:p>
    <w:p w:rsidR="00747016" w:rsidRPr="003C7501" w:rsidRDefault="00747016" w:rsidP="002C20A9">
      <w:pPr>
        <w:widowControl w:val="0"/>
        <w:overflowPunct w:val="0"/>
        <w:autoSpaceDE w:val="0"/>
        <w:autoSpaceDN w:val="0"/>
        <w:adjustRightInd w:val="0"/>
        <w:spacing w:after="0" w:line="214" w:lineRule="auto"/>
        <w:ind w:left="560"/>
        <w:rPr>
          <w:rFonts w:ascii="Times New Roman" w:hAnsi="Times New Roman" w:cs="Times New Roman"/>
          <w:sz w:val="28"/>
          <w:szCs w:val="28"/>
        </w:rPr>
      </w:pPr>
      <w:proofErr w:type="gramStart"/>
      <w:r w:rsidRPr="003C7501">
        <w:rPr>
          <w:rFonts w:ascii="Times New Roman" w:hAnsi="Times New Roman" w:cs="Times New Roman"/>
          <w:sz w:val="28"/>
          <w:szCs w:val="28"/>
        </w:rPr>
        <w:t>П</w:t>
      </w:r>
      <w:proofErr w:type="gramEnd"/>
      <w:r w:rsidRPr="003C7501">
        <w:rPr>
          <w:rFonts w:ascii="Times New Roman" w:hAnsi="Times New Roman" w:cs="Times New Roman"/>
          <w:sz w:val="28"/>
          <w:szCs w:val="28"/>
        </w:rPr>
        <w:t xml:space="preserve"> - площадь земельного участка, в квадратных метрах.</w:t>
      </w:r>
    </w:p>
    <w:p w:rsidR="00747016" w:rsidRPr="003C7501" w:rsidRDefault="00747016" w:rsidP="00747016">
      <w:pPr>
        <w:widowControl w:val="0"/>
        <w:autoSpaceDE w:val="0"/>
        <w:autoSpaceDN w:val="0"/>
        <w:adjustRightInd w:val="0"/>
        <w:spacing w:after="0" w:line="60" w:lineRule="exact"/>
        <w:rPr>
          <w:rFonts w:ascii="Times New Roman" w:hAnsi="Times New Roman" w:cs="Times New Roman"/>
          <w:sz w:val="28"/>
          <w:szCs w:val="28"/>
        </w:rPr>
      </w:pPr>
    </w:p>
    <w:p w:rsidR="00747016" w:rsidRPr="003C7501" w:rsidRDefault="00747016" w:rsidP="00747016">
      <w:pPr>
        <w:widowControl w:val="0"/>
        <w:overflowPunct w:val="0"/>
        <w:autoSpaceDE w:val="0"/>
        <w:autoSpaceDN w:val="0"/>
        <w:adjustRightInd w:val="0"/>
        <w:spacing w:after="0" w:line="227"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Нормативная цена 1 кв</w:t>
      </w:r>
      <w:r w:rsidR="002C20A9" w:rsidRPr="003C7501">
        <w:rPr>
          <w:rFonts w:ascii="Times New Roman" w:hAnsi="Times New Roman" w:cs="Times New Roman"/>
          <w:sz w:val="28"/>
          <w:szCs w:val="28"/>
        </w:rPr>
        <w:t>адратного метра земель Дрофинского</w:t>
      </w:r>
      <w:r w:rsidRPr="003C7501">
        <w:rPr>
          <w:rFonts w:ascii="Times New Roman" w:hAnsi="Times New Roman" w:cs="Times New Roman"/>
          <w:sz w:val="28"/>
          <w:szCs w:val="28"/>
        </w:rPr>
        <w:t xml:space="preserve"> сельского поселения установлена постановлением Совета министров Республики Крым от 12 ноября 2014г. № 450 «О плате за земельные участки, которые расположены на территории Республики Крым».</w:t>
      </w:r>
    </w:p>
    <w:p w:rsidR="00747016" w:rsidRPr="003C7501" w:rsidRDefault="00747016" w:rsidP="00747016">
      <w:pPr>
        <w:widowControl w:val="0"/>
        <w:autoSpaceDE w:val="0"/>
        <w:autoSpaceDN w:val="0"/>
        <w:adjustRightInd w:val="0"/>
        <w:spacing w:after="0" w:line="345" w:lineRule="exact"/>
        <w:rPr>
          <w:rFonts w:ascii="Times New Roman" w:hAnsi="Times New Roman" w:cs="Times New Roman"/>
          <w:sz w:val="28"/>
          <w:szCs w:val="28"/>
        </w:rPr>
      </w:pPr>
    </w:p>
    <w:p w:rsidR="00747016" w:rsidRPr="003C7501" w:rsidRDefault="00747016" w:rsidP="00747016">
      <w:pPr>
        <w:widowControl w:val="0"/>
        <w:overflowPunct w:val="0"/>
        <w:autoSpaceDE w:val="0"/>
        <w:autoSpaceDN w:val="0"/>
        <w:adjustRightInd w:val="0"/>
        <w:spacing w:after="0" w:line="246" w:lineRule="auto"/>
        <w:ind w:left="500" w:right="500" w:hanging="10"/>
        <w:rPr>
          <w:rFonts w:ascii="Times New Roman" w:hAnsi="Times New Roman" w:cs="Times New Roman"/>
          <w:b/>
          <w:sz w:val="28"/>
          <w:szCs w:val="28"/>
        </w:rPr>
      </w:pPr>
      <w:r w:rsidRPr="003C7501">
        <w:rPr>
          <w:rFonts w:ascii="Times New Roman" w:hAnsi="Times New Roman" w:cs="Times New Roman"/>
          <w:b/>
          <w:bCs/>
          <w:sz w:val="28"/>
          <w:szCs w:val="28"/>
        </w:rPr>
        <w:t xml:space="preserve">3. Порядок определения размера арендной платы в отношении земельных участков, находящихся в собственности </w:t>
      </w:r>
      <w:r w:rsidR="002033DB" w:rsidRPr="003C7501">
        <w:rPr>
          <w:rFonts w:ascii="Times New Roman" w:hAnsi="Times New Roman" w:cs="Times New Roman"/>
          <w:b/>
          <w:sz w:val="28"/>
          <w:szCs w:val="28"/>
        </w:rPr>
        <w:t>Дрофинского сельского поселения Нижнегорского района Р</w:t>
      </w:r>
      <w:r w:rsidR="002C20A9" w:rsidRPr="003C7501">
        <w:rPr>
          <w:rFonts w:ascii="Times New Roman" w:hAnsi="Times New Roman" w:cs="Times New Roman"/>
          <w:b/>
          <w:sz w:val="28"/>
          <w:szCs w:val="28"/>
        </w:rPr>
        <w:t xml:space="preserve">еспублики  </w:t>
      </w:r>
      <w:r w:rsidR="002033DB" w:rsidRPr="003C7501">
        <w:rPr>
          <w:rFonts w:ascii="Times New Roman" w:hAnsi="Times New Roman" w:cs="Times New Roman"/>
          <w:b/>
          <w:sz w:val="28"/>
          <w:szCs w:val="28"/>
        </w:rPr>
        <w:t>К</w:t>
      </w:r>
      <w:r w:rsidR="002C20A9" w:rsidRPr="003C7501">
        <w:rPr>
          <w:rFonts w:ascii="Times New Roman" w:hAnsi="Times New Roman" w:cs="Times New Roman"/>
          <w:b/>
          <w:sz w:val="28"/>
          <w:szCs w:val="28"/>
        </w:rPr>
        <w:t>рым</w:t>
      </w:r>
    </w:p>
    <w:p w:rsidR="00747016" w:rsidRPr="003C7501" w:rsidRDefault="00747016" w:rsidP="00747016">
      <w:pPr>
        <w:widowControl w:val="0"/>
        <w:autoSpaceDE w:val="0"/>
        <w:autoSpaceDN w:val="0"/>
        <w:adjustRightInd w:val="0"/>
        <w:spacing w:after="0" w:line="240" w:lineRule="auto"/>
        <w:rPr>
          <w:rFonts w:ascii="Times New Roman" w:hAnsi="Times New Roman" w:cs="Times New Roman"/>
          <w:sz w:val="28"/>
          <w:szCs w:val="28"/>
        </w:rPr>
      </w:pPr>
    </w:p>
    <w:p w:rsidR="003D3F43" w:rsidRPr="003C7501" w:rsidRDefault="003D3F43" w:rsidP="003D3F43">
      <w:pPr>
        <w:widowControl w:val="0"/>
        <w:numPr>
          <w:ilvl w:val="0"/>
          <w:numId w:val="7"/>
        </w:numPr>
        <w:tabs>
          <w:tab w:val="clear" w:pos="720"/>
          <w:tab w:val="num" w:pos="996"/>
        </w:tabs>
        <w:overflowPunct w:val="0"/>
        <w:autoSpaceDE w:val="0"/>
        <w:autoSpaceDN w:val="0"/>
        <w:adjustRightInd w:val="0"/>
        <w:spacing w:after="0" w:line="227" w:lineRule="auto"/>
        <w:ind w:left="0" w:firstLine="568"/>
        <w:jc w:val="both"/>
        <w:rPr>
          <w:rFonts w:ascii="Times New Roman" w:hAnsi="Times New Roman" w:cs="Times New Roman"/>
          <w:sz w:val="28"/>
          <w:szCs w:val="28"/>
        </w:rPr>
      </w:pPr>
      <w:r w:rsidRPr="003C7501">
        <w:rPr>
          <w:rFonts w:ascii="Times New Roman" w:hAnsi="Times New Roman" w:cs="Times New Roman"/>
          <w:sz w:val="28"/>
          <w:szCs w:val="28"/>
        </w:rPr>
        <w:t xml:space="preserve">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пунктами 3.2, 3.3 и 3.4 раздела 3 настоящего Положения. </w:t>
      </w:r>
    </w:p>
    <w:p w:rsidR="003D3F43" w:rsidRPr="003C7501" w:rsidRDefault="003D3F43" w:rsidP="003D3F43">
      <w:pPr>
        <w:widowControl w:val="0"/>
        <w:autoSpaceDE w:val="0"/>
        <w:autoSpaceDN w:val="0"/>
        <w:adjustRightInd w:val="0"/>
        <w:spacing w:after="0" w:line="60" w:lineRule="exact"/>
        <w:rPr>
          <w:rFonts w:ascii="Times New Roman" w:hAnsi="Times New Roman" w:cs="Times New Roman"/>
          <w:sz w:val="28"/>
          <w:szCs w:val="28"/>
        </w:rPr>
      </w:pPr>
    </w:p>
    <w:p w:rsidR="003D3F43" w:rsidRPr="003C7501" w:rsidRDefault="003D3F43" w:rsidP="003D3F43">
      <w:pPr>
        <w:widowControl w:val="0"/>
        <w:numPr>
          <w:ilvl w:val="0"/>
          <w:numId w:val="7"/>
        </w:numPr>
        <w:tabs>
          <w:tab w:val="clear" w:pos="720"/>
          <w:tab w:val="num" w:pos="998"/>
        </w:tabs>
        <w:overflowPunct w:val="0"/>
        <w:autoSpaceDE w:val="0"/>
        <w:autoSpaceDN w:val="0"/>
        <w:adjustRightInd w:val="0"/>
        <w:spacing w:after="0" w:line="214" w:lineRule="auto"/>
        <w:ind w:left="0" w:right="20" w:firstLine="568"/>
        <w:jc w:val="both"/>
        <w:rPr>
          <w:rFonts w:ascii="Times New Roman" w:hAnsi="Times New Roman" w:cs="Times New Roman"/>
          <w:sz w:val="28"/>
          <w:szCs w:val="28"/>
        </w:rPr>
      </w:pPr>
      <w:r w:rsidRPr="003C7501">
        <w:rPr>
          <w:rFonts w:ascii="Times New Roman" w:hAnsi="Times New Roman" w:cs="Times New Roman"/>
          <w:sz w:val="28"/>
          <w:szCs w:val="28"/>
        </w:rPr>
        <w:t xml:space="preserve">Годовой размер арендной платы рассчитывается в процентах от нормативной цены земельного участка: </w:t>
      </w:r>
    </w:p>
    <w:p w:rsidR="003D3F43" w:rsidRPr="003C7501" w:rsidRDefault="003D3F43" w:rsidP="003D3F43">
      <w:pPr>
        <w:widowControl w:val="0"/>
        <w:autoSpaceDE w:val="0"/>
        <w:autoSpaceDN w:val="0"/>
        <w:adjustRightInd w:val="0"/>
        <w:spacing w:after="0" w:line="59"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23" w:lineRule="auto"/>
        <w:ind w:right="20" w:firstLine="566"/>
        <w:jc w:val="both"/>
        <w:rPr>
          <w:rFonts w:ascii="Times New Roman" w:hAnsi="Times New Roman" w:cs="Times New Roman"/>
          <w:sz w:val="28"/>
          <w:szCs w:val="28"/>
        </w:rPr>
      </w:pPr>
      <w:r w:rsidRPr="003C7501">
        <w:rPr>
          <w:rFonts w:ascii="Times New Roman" w:hAnsi="Times New Roman" w:cs="Times New Roman"/>
          <w:sz w:val="28"/>
          <w:szCs w:val="28"/>
        </w:rPr>
        <w:t xml:space="preserve">а) 0,25 процента - для земельных участков, видом разрешенного использования которых согласно классификатору видов разрешенного использования земельных участков является код 7.4; </w:t>
      </w:r>
    </w:p>
    <w:p w:rsidR="003D3F43" w:rsidRPr="003C7501" w:rsidRDefault="003D3F43" w:rsidP="003D3F43">
      <w:pPr>
        <w:widowControl w:val="0"/>
        <w:autoSpaceDE w:val="0"/>
        <w:autoSpaceDN w:val="0"/>
        <w:adjustRightInd w:val="0"/>
        <w:spacing w:after="0" w:line="58"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39"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 xml:space="preserve">б) 1 процент - для земельных участков, видом разрешенного использования которых согласно классификатору видов разрешенного использования земельных участков являются коды 1.0 - 1.18,2.0 - 2.3,2.5 - 2.7.1,3.0 - 3.10.2 (за исключением объектов не государственной и не муниципальной собственности),6.10,8.0 - 8.4,10.0 - 10.4,11.0 - 11.3,12.0 - 12.2,13.1 - 13.3; </w:t>
      </w:r>
    </w:p>
    <w:p w:rsidR="003D3F43" w:rsidRPr="003C7501" w:rsidRDefault="003D3F43" w:rsidP="003D3F43">
      <w:pPr>
        <w:widowControl w:val="0"/>
        <w:autoSpaceDE w:val="0"/>
        <w:autoSpaceDN w:val="0"/>
        <w:adjustRightInd w:val="0"/>
        <w:spacing w:after="0" w:line="63"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32" w:lineRule="auto"/>
        <w:ind w:right="20" w:firstLine="566"/>
        <w:jc w:val="both"/>
        <w:rPr>
          <w:rFonts w:ascii="Times New Roman" w:hAnsi="Times New Roman" w:cs="Times New Roman"/>
          <w:sz w:val="28"/>
          <w:szCs w:val="28"/>
        </w:rPr>
      </w:pPr>
      <w:r w:rsidRPr="003C7501">
        <w:rPr>
          <w:rFonts w:ascii="Times New Roman" w:hAnsi="Times New Roman" w:cs="Times New Roman"/>
          <w:sz w:val="28"/>
          <w:szCs w:val="28"/>
        </w:rPr>
        <w:t xml:space="preserve">в) 3 процента - для земельных участков, видом разрешенного использования которых согласно классификатору видов разрешенного использования земельных участков являются коды 6.0 - 6.9,6.11,7.0 - 7.3,7.5,9.0 - 9.3; </w:t>
      </w:r>
    </w:p>
    <w:p w:rsidR="003D3F43" w:rsidRPr="003C7501" w:rsidRDefault="003D3F43" w:rsidP="003D3F43">
      <w:pPr>
        <w:widowControl w:val="0"/>
        <w:autoSpaceDE w:val="0"/>
        <w:autoSpaceDN w:val="0"/>
        <w:adjustRightInd w:val="0"/>
        <w:spacing w:after="0" w:line="61"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32" w:lineRule="auto"/>
        <w:ind w:right="20" w:firstLine="566"/>
        <w:jc w:val="both"/>
        <w:rPr>
          <w:rFonts w:ascii="Times New Roman" w:hAnsi="Times New Roman" w:cs="Times New Roman"/>
          <w:sz w:val="28"/>
          <w:szCs w:val="28"/>
        </w:rPr>
      </w:pPr>
      <w:r w:rsidRPr="003C7501">
        <w:rPr>
          <w:rFonts w:ascii="Times New Roman" w:hAnsi="Times New Roman" w:cs="Times New Roman"/>
          <w:sz w:val="28"/>
          <w:szCs w:val="28"/>
        </w:rPr>
        <w:t>г) 6 процентов для земельных участков, видом разрешенного использования которых согласно классификатору видов разрешенного использования земельных участков являются коды, не указанные в подпунктах "а"</w:t>
      </w:r>
      <w:proofErr w:type="gramStart"/>
      <w:r w:rsidRPr="003C7501">
        <w:rPr>
          <w:rFonts w:ascii="Times New Roman" w:hAnsi="Times New Roman" w:cs="Times New Roman"/>
          <w:sz w:val="28"/>
          <w:szCs w:val="28"/>
        </w:rPr>
        <w:t>,"</w:t>
      </w:r>
      <w:proofErr w:type="gramEnd"/>
      <w:r w:rsidRPr="003C7501">
        <w:rPr>
          <w:rFonts w:ascii="Times New Roman" w:hAnsi="Times New Roman" w:cs="Times New Roman"/>
          <w:sz w:val="28"/>
          <w:szCs w:val="28"/>
        </w:rPr>
        <w:t xml:space="preserve">б"и"в"настоящего пункта. </w:t>
      </w:r>
    </w:p>
    <w:p w:rsidR="003D3F43" w:rsidRPr="003C7501" w:rsidRDefault="003D3F43" w:rsidP="003D3F43">
      <w:pPr>
        <w:widowControl w:val="0"/>
        <w:autoSpaceDE w:val="0"/>
        <w:autoSpaceDN w:val="0"/>
        <w:adjustRightInd w:val="0"/>
        <w:spacing w:after="0" w:line="61"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55" w:lineRule="auto"/>
        <w:ind w:right="20" w:firstLine="566"/>
        <w:jc w:val="both"/>
        <w:rPr>
          <w:rFonts w:ascii="Times New Roman" w:hAnsi="Times New Roman" w:cs="Times New Roman"/>
          <w:sz w:val="28"/>
          <w:szCs w:val="28"/>
        </w:rPr>
      </w:pPr>
      <w:r w:rsidRPr="003C7501">
        <w:rPr>
          <w:rFonts w:ascii="Times New Roman" w:hAnsi="Times New Roman" w:cs="Times New Roman"/>
          <w:sz w:val="28"/>
          <w:szCs w:val="28"/>
        </w:rPr>
        <w:t xml:space="preserve">3.2.1. </w:t>
      </w:r>
      <w:proofErr w:type="gramStart"/>
      <w:r w:rsidRPr="003C7501">
        <w:rPr>
          <w:rFonts w:ascii="Times New Roman" w:hAnsi="Times New Roman" w:cs="Times New Roman"/>
          <w:sz w:val="28"/>
          <w:szCs w:val="28"/>
        </w:rPr>
        <w:t xml:space="preserve">Годовой размер арендной платы в отношении земельного участка, предоставленного застройщику при реализации программы </w:t>
      </w:r>
      <w:r w:rsidRPr="003C7501">
        <w:rPr>
          <w:rFonts w:ascii="Times New Roman" w:hAnsi="Times New Roman" w:cs="Times New Roman"/>
          <w:sz w:val="28"/>
          <w:szCs w:val="28"/>
        </w:rPr>
        <w:lastRenderedPageBreak/>
        <w:t>"Жильё для российской семьи" в Республике Крым, крестьянскому (фермерскому) хозяйству, а также для государственных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 главой 31 Налогового кодекса Российской Федерации.</w:t>
      </w:r>
      <w:proofErr w:type="gramEnd"/>
    </w:p>
    <w:p w:rsidR="003D3F43" w:rsidRPr="003C7501" w:rsidRDefault="003D3F43" w:rsidP="003D3F43">
      <w:pPr>
        <w:widowControl w:val="0"/>
        <w:autoSpaceDE w:val="0"/>
        <w:autoSpaceDN w:val="0"/>
        <w:adjustRightInd w:val="0"/>
        <w:spacing w:after="0" w:line="44" w:lineRule="exact"/>
        <w:rPr>
          <w:rFonts w:ascii="Times New Roman" w:hAnsi="Times New Roman" w:cs="Times New Roman"/>
          <w:sz w:val="28"/>
          <w:szCs w:val="28"/>
        </w:rPr>
      </w:pPr>
    </w:p>
    <w:p w:rsidR="003D3F43" w:rsidRPr="003C7501" w:rsidRDefault="003D3F43" w:rsidP="003D3F43">
      <w:pPr>
        <w:widowControl w:val="0"/>
        <w:numPr>
          <w:ilvl w:val="0"/>
          <w:numId w:val="8"/>
        </w:numPr>
        <w:tabs>
          <w:tab w:val="clear" w:pos="720"/>
          <w:tab w:val="num" w:pos="1003"/>
        </w:tabs>
        <w:overflowPunct w:val="0"/>
        <w:autoSpaceDE w:val="0"/>
        <w:autoSpaceDN w:val="0"/>
        <w:adjustRightInd w:val="0"/>
        <w:spacing w:after="0" w:line="245" w:lineRule="auto"/>
        <w:ind w:left="0" w:right="20" w:firstLine="568"/>
        <w:jc w:val="both"/>
        <w:rPr>
          <w:rFonts w:ascii="Times New Roman" w:hAnsi="Times New Roman" w:cs="Times New Roman"/>
          <w:sz w:val="28"/>
          <w:szCs w:val="28"/>
        </w:rPr>
      </w:pPr>
      <w:r w:rsidRPr="003C7501">
        <w:rPr>
          <w:rFonts w:ascii="Times New Roman" w:hAnsi="Times New Roman" w:cs="Times New Roman"/>
          <w:sz w:val="28"/>
          <w:szCs w:val="28"/>
        </w:rPr>
        <w:t xml:space="preserve">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 </w:t>
      </w:r>
    </w:p>
    <w:p w:rsidR="003D3F43" w:rsidRPr="003C7501" w:rsidRDefault="003D3F43" w:rsidP="003D3F43">
      <w:pPr>
        <w:widowControl w:val="0"/>
        <w:autoSpaceDE w:val="0"/>
        <w:autoSpaceDN w:val="0"/>
        <w:adjustRightInd w:val="0"/>
        <w:spacing w:after="0" w:line="53" w:lineRule="exact"/>
        <w:rPr>
          <w:rFonts w:ascii="Times New Roman" w:hAnsi="Times New Roman" w:cs="Times New Roman"/>
          <w:sz w:val="28"/>
          <w:szCs w:val="28"/>
        </w:rPr>
      </w:pPr>
    </w:p>
    <w:p w:rsidR="003D3F43" w:rsidRPr="003C7501" w:rsidRDefault="003D3F43" w:rsidP="003D3F43">
      <w:pPr>
        <w:widowControl w:val="0"/>
        <w:numPr>
          <w:ilvl w:val="0"/>
          <w:numId w:val="8"/>
        </w:numPr>
        <w:tabs>
          <w:tab w:val="clear" w:pos="720"/>
          <w:tab w:val="num" w:pos="1070"/>
        </w:tabs>
        <w:overflowPunct w:val="0"/>
        <w:autoSpaceDE w:val="0"/>
        <w:autoSpaceDN w:val="0"/>
        <w:adjustRightInd w:val="0"/>
        <w:spacing w:after="0" w:line="259" w:lineRule="auto"/>
        <w:ind w:left="0" w:firstLine="568"/>
        <w:jc w:val="both"/>
        <w:rPr>
          <w:rFonts w:ascii="Times New Roman" w:hAnsi="Times New Roman" w:cs="Times New Roman"/>
          <w:sz w:val="28"/>
          <w:szCs w:val="28"/>
        </w:rPr>
      </w:pPr>
      <w:proofErr w:type="gramStart"/>
      <w:r w:rsidRPr="003C7501">
        <w:rPr>
          <w:rFonts w:ascii="Times New Roman" w:hAnsi="Times New Roman" w:cs="Times New Roman"/>
          <w:sz w:val="28"/>
          <w:szCs w:val="28"/>
        </w:rPr>
        <w:t>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заключенных до 21 марта 2014 года, признается равной платежам, установленным прежними договорами, и при заключении договора аренды земельного участка по основаниям, предусмотренным частями 6 и 13 статьи 3 Закона Республики Крым от 31 июля 2014 года N 38-ЗРК "Об</w:t>
      </w:r>
      <w:proofErr w:type="gramEnd"/>
      <w:r w:rsidRPr="003C7501">
        <w:rPr>
          <w:rFonts w:ascii="Times New Roman" w:hAnsi="Times New Roman" w:cs="Times New Roman"/>
          <w:sz w:val="28"/>
          <w:szCs w:val="28"/>
        </w:rPr>
        <w:t xml:space="preserve"> </w:t>
      </w:r>
      <w:proofErr w:type="gramStart"/>
      <w:r w:rsidRPr="003C7501">
        <w:rPr>
          <w:rFonts w:ascii="Times New Roman" w:hAnsi="Times New Roman" w:cs="Times New Roman"/>
          <w:sz w:val="28"/>
          <w:szCs w:val="28"/>
        </w:rPr>
        <w:t>особенностях регулирования имущественных и земельных отношений на территории Республики Крым" пересчитывается в рубли с учетом коэффициента 3,8 и если иное не предусмотрено договором аренды земельного участка с учетом коэффициентов инфляции, установленных приложением 4 к постановлению Совета министров Республики Крым от 12 ноября 2014 г. № 450 «О плате за земельные участки, которые расположены на территории Республики Крым».</w:t>
      </w:r>
      <w:proofErr w:type="gramEnd"/>
      <w:r w:rsidRPr="003C7501">
        <w:rPr>
          <w:rFonts w:ascii="Times New Roman" w:hAnsi="Times New Roman" w:cs="Times New Roman"/>
          <w:sz w:val="28"/>
          <w:szCs w:val="28"/>
        </w:rPr>
        <w:t xml:space="preserve"> В том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 </w:t>
      </w:r>
    </w:p>
    <w:p w:rsidR="003D3F43" w:rsidRPr="003C7501" w:rsidRDefault="003D3F43" w:rsidP="003D3F43">
      <w:pPr>
        <w:widowControl w:val="0"/>
        <w:autoSpaceDE w:val="0"/>
        <w:autoSpaceDN w:val="0"/>
        <w:adjustRightInd w:val="0"/>
        <w:spacing w:after="0" w:line="45"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37"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 xml:space="preserve">В том случае, если такой договор заключается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 </w:t>
      </w:r>
    </w:p>
    <w:p w:rsidR="003D3F43" w:rsidRPr="003C7501" w:rsidRDefault="003D3F43" w:rsidP="003D3F43">
      <w:pPr>
        <w:widowControl w:val="0"/>
        <w:autoSpaceDE w:val="0"/>
        <w:autoSpaceDN w:val="0"/>
        <w:adjustRightInd w:val="0"/>
        <w:spacing w:after="0" w:line="59" w:lineRule="exact"/>
        <w:rPr>
          <w:rFonts w:ascii="Times New Roman" w:hAnsi="Times New Roman" w:cs="Times New Roman"/>
          <w:sz w:val="28"/>
          <w:szCs w:val="28"/>
        </w:rPr>
      </w:pPr>
    </w:p>
    <w:p w:rsidR="003D3F43" w:rsidRPr="003C7501" w:rsidRDefault="003D3F43" w:rsidP="003D3F43">
      <w:pPr>
        <w:widowControl w:val="0"/>
        <w:autoSpaceDE w:val="0"/>
        <w:autoSpaceDN w:val="0"/>
        <w:adjustRightInd w:val="0"/>
        <w:spacing w:after="0" w:line="240" w:lineRule="auto"/>
        <w:rPr>
          <w:rFonts w:ascii="Times New Roman" w:hAnsi="Times New Roman" w:cs="Times New Roman"/>
          <w:sz w:val="28"/>
          <w:szCs w:val="28"/>
        </w:rPr>
      </w:pPr>
      <w:r w:rsidRPr="003C7501">
        <w:rPr>
          <w:rFonts w:ascii="Times New Roman" w:hAnsi="Times New Roman" w:cs="Times New Roman"/>
          <w:sz w:val="28"/>
          <w:szCs w:val="28"/>
        </w:rPr>
        <w:t>При заключении договора аренды по основаниям, предусмотренным частями 6 и 13 статьи 3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устанавливается в соответствии с пунктами 3.2 и 3.3настоящего Положения в следующих случаях:</w:t>
      </w:r>
    </w:p>
    <w:p w:rsidR="003D3F43" w:rsidRPr="003C7501" w:rsidRDefault="003D3F43" w:rsidP="003D3F43">
      <w:pPr>
        <w:widowControl w:val="0"/>
        <w:autoSpaceDE w:val="0"/>
        <w:autoSpaceDN w:val="0"/>
        <w:adjustRightInd w:val="0"/>
        <w:spacing w:after="0" w:line="59"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55" w:lineRule="auto"/>
        <w:ind w:firstLine="566"/>
        <w:jc w:val="both"/>
        <w:rPr>
          <w:rFonts w:ascii="Times New Roman" w:hAnsi="Times New Roman" w:cs="Times New Roman"/>
          <w:sz w:val="28"/>
          <w:szCs w:val="28"/>
        </w:rPr>
      </w:pPr>
      <w:proofErr w:type="gramStart"/>
      <w:r w:rsidRPr="003C7501">
        <w:rPr>
          <w:rFonts w:ascii="Times New Roman" w:hAnsi="Times New Roman" w:cs="Times New Roman"/>
          <w:sz w:val="28"/>
          <w:szCs w:val="28"/>
        </w:rPr>
        <w:t xml:space="preserve">а)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w:t>
      </w:r>
      <w:r w:rsidRPr="003C7501">
        <w:rPr>
          <w:rFonts w:ascii="Times New Roman" w:hAnsi="Times New Roman" w:cs="Times New Roman"/>
          <w:sz w:val="28"/>
          <w:szCs w:val="28"/>
        </w:rPr>
        <w:lastRenderedPageBreak/>
        <w:t>заключенных до 21 марта 2014 года, не 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 абзацем первым настоящего пункта);</w:t>
      </w:r>
      <w:proofErr w:type="gramEnd"/>
    </w:p>
    <w:p w:rsidR="003D3F43" w:rsidRPr="003C7501" w:rsidRDefault="003D3F43" w:rsidP="003D3F43">
      <w:pPr>
        <w:widowControl w:val="0"/>
        <w:autoSpaceDE w:val="0"/>
        <w:autoSpaceDN w:val="0"/>
        <w:adjustRightInd w:val="0"/>
        <w:spacing w:after="0" w:line="43"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31"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заключенных до 21 марта 2014 года;</w:t>
      </w:r>
    </w:p>
    <w:p w:rsidR="003D3F43" w:rsidRPr="003C7501" w:rsidRDefault="003D3F43" w:rsidP="003D3F43">
      <w:pPr>
        <w:widowControl w:val="0"/>
        <w:autoSpaceDE w:val="0"/>
        <w:autoSpaceDN w:val="0"/>
        <w:adjustRightInd w:val="0"/>
        <w:spacing w:after="0" w:line="63"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31"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в) если в договорах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 абзацем первым настоящего пункта).</w:t>
      </w:r>
    </w:p>
    <w:p w:rsidR="003D3F43" w:rsidRPr="003C7501" w:rsidRDefault="003D3F43" w:rsidP="003D3F43">
      <w:pPr>
        <w:widowControl w:val="0"/>
        <w:autoSpaceDE w:val="0"/>
        <w:autoSpaceDN w:val="0"/>
        <w:adjustRightInd w:val="0"/>
        <w:spacing w:after="0" w:line="62"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58" w:lineRule="auto"/>
        <w:ind w:firstLine="566"/>
        <w:jc w:val="both"/>
        <w:rPr>
          <w:rFonts w:ascii="Times New Roman" w:hAnsi="Times New Roman" w:cs="Times New Roman"/>
          <w:sz w:val="28"/>
          <w:szCs w:val="28"/>
        </w:rPr>
      </w:pPr>
      <w:proofErr w:type="gramStart"/>
      <w:r w:rsidRPr="003C7501">
        <w:rPr>
          <w:rFonts w:ascii="Times New Roman" w:hAnsi="Times New Roman" w:cs="Times New Roman"/>
          <w:sz w:val="28"/>
          <w:szCs w:val="28"/>
        </w:rPr>
        <w:t>До заключения договора аренды земельного участка по основаниям, предусмотренным частями 6 и 13 статьи 3 Закона Республики Крым от 31 июля 2014 года N38-ЗРК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заключенных до 21 марта</w:t>
      </w:r>
      <w:proofErr w:type="gramEnd"/>
      <w:r w:rsidRPr="003C7501">
        <w:rPr>
          <w:rFonts w:ascii="Times New Roman" w:hAnsi="Times New Roman" w:cs="Times New Roman"/>
          <w:sz w:val="28"/>
          <w:szCs w:val="28"/>
        </w:rPr>
        <w:t xml:space="preserve"> 2014 года,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3D3F43" w:rsidRPr="003C7501" w:rsidRDefault="003D3F43" w:rsidP="003D3F43">
      <w:pPr>
        <w:widowControl w:val="0"/>
        <w:overflowPunct w:val="0"/>
        <w:autoSpaceDE w:val="0"/>
        <w:autoSpaceDN w:val="0"/>
        <w:adjustRightInd w:val="0"/>
        <w:spacing w:after="0" w:line="258" w:lineRule="auto"/>
        <w:ind w:firstLine="566"/>
        <w:jc w:val="both"/>
        <w:rPr>
          <w:rFonts w:ascii="Times New Roman" w:hAnsi="Times New Roman" w:cs="Times New Roman"/>
          <w:sz w:val="28"/>
          <w:szCs w:val="28"/>
        </w:rPr>
      </w:pPr>
    </w:p>
    <w:p w:rsidR="003D3F43" w:rsidRPr="003C7501" w:rsidRDefault="003D3F43" w:rsidP="003D3F43">
      <w:pPr>
        <w:widowControl w:val="0"/>
        <w:numPr>
          <w:ilvl w:val="0"/>
          <w:numId w:val="9"/>
        </w:numPr>
        <w:tabs>
          <w:tab w:val="clear" w:pos="720"/>
          <w:tab w:val="num" w:pos="1029"/>
        </w:tabs>
        <w:overflowPunct w:val="0"/>
        <w:autoSpaceDE w:val="0"/>
        <w:autoSpaceDN w:val="0"/>
        <w:adjustRightInd w:val="0"/>
        <w:spacing w:after="0" w:line="246" w:lineRule="auto"/>
        <w:ind w:left="1060" w:right="220" w:hanging="280"/>
        <w:jc w:val="both"/>
        <w:rPr>
          <w:rFonts w:ascii="Times New Roman" w:hAnsi="Times New Roman" w:cs="Times New Roman"/>
          <w:b/>
          <w:bCs/>
          <w:sz w:val="28"/>
          <w:szCs w:val="28"/>
        </w:rPr>
      </w:pPr>
      <w:r w:rsidRPr="003C7501">
        <w:rPr>
          <w:rFonts w:ascii="Times New Roman" w:hAnsi="Times New Roman" w:cs="Times New Roman"/>
          <w:b/>
          <w:bCs/>
          <w:sz w:val="28"/>
          <w:szCs w:val="28"/>
        </w:rPr>
        <w:t xml:space="preserve">Порядок определения цены продажи в отношении земельных участков, находящихся в собственности </w:t>
      </w:r>
      <w:r w:rsidRPr="003C7501">
        <w:rPr>
          <w:rFonts w:ascii="Times New Roman" w:hAnsi="Times New Roman" w:cs="Times New Roman"/>
          <w:b/>
          <w:sz w:val="28"/>
          <w:szCs w:val="28"/>
        </w:rPr>
        <w:t>Дрофинского сельского поселения Нижнегорского района Республики  Крым</w:t>
      </w:r>
    </w:p>
    <w:p w:rsidR="003D3F43" w:rsidRPr="003C7501" w:rsidRDefault="003D3F43" w:rsidP="003D3F43">
      <w:pPr>
        <w:widowControl w:val="0"/>
        <w:autoSpaceDE w:val="0"/>
        <w:autoSpaceDN w:val="0"/>
        <w:adjustRightInd w:val="0"/>
        <w:spacing w:after="0" w:line="325"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29"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4.1. Если согласно законодательству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 Федеральным законом от 29 июля 1998 года N135-ФЗ "Об оценочной деятельности в Российской Федерации.</w:t>
      </w:r>
    </w:p>
    <w:p w:rsidR="003D3F43" w:rsidRPr="003C7501" w:rsidRDefault="003D3F43" w:rsidP="003D3F43">
      <w:pPr>
        <w:widowControl w:val="0"/>
        <w:autoSpaceDE w:val="0"/>
        <w:autoSpaceDN w:val="0"/>
        <w:adjustRightInd w:val="0"/>
        <w:spacing w:after="0" w:line="63"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23"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lastRenderedPageBreak/>
        <w:t>4.2.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3D3F43" w:rsidRPr="003C7501" w:rsidRDefault="003D3F43" w:rsidP="003D3F43">
      <w:pPr>
        <w:widowControl w:val="0"/>
        <w:autoSpaceDE w:val="0"/>
        <w:autoSpaceDN w:val="0"/>
        <w:adjustRightInd w:val="0"/>
        <w:spacing w:after="0" w:line="59"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27"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Начальной ценой по продаже земельного участка на аукционе является рыночная стоимость такого земельного участка, определенная в соответствии с Федеральным законом от 29 июля 1998 года N135-ФЗ "Об оценочной деятельности в Российской Федерации".</w:t>
      </w:r>
    </w:p>
    <w:p w:rsidR="003D3F43" w:rsidRPr="003C7501" w:rsidRDefault="003D3F43" w:rsidP="003D3F43">
      <w:pPr>
        <w:widowControl w:val="0"/>
        <w:autoSpaceDE w:val="0"/>
        <w:autoSpaceDN w:val="0"/>
        <w:adjustRightInd w:val="0"/>
        <w:spacing w:after="0" w:line="345"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46" w:lineRule="auto"/>
        <w:ind w:left="500" w:right="500" w:firstLine="624"/>
        <w:rPr>
          <w:rFonts w:ascii="Times New Roman" w:hAnsi="Times New Roman" w:cs="Times New Roman"/>
          <w:b/>
          <w:sz w:val="28"/>
          <w:szCs w:val="28"/>
        </w:rPr>
      </w:pPr>
      <w:r w:rsidRPr="003C7501">
        <w:rPr>
          <w:rFonts w:ascii="Times New Roman" w:hAnsi="Times New Roman" w:cs="Times New Roman"/>
          <w:b/>
          <w:bCs/>
          <w:sz w:val="28"/>
          <w:szCs w:val="28"/>
        </w:rPr>
        <w:t xml:space="preserve">5. Порядок определения платы за сервитут в отношении земельных участков, находящихся в собственности </w:t>
      </w:r>
      <w:r w:rsidRPr="003C7501">
        <w:rPr>
          <w:rFonts w:ascii="Times New Roman" w:hAnsi="Times New Roman" w:cs="Times New Roman"/>
          <w:b/>
          <w:sz w:val="28"/>
          <w:szCs w:val="28"/>
        </w:rPr>
        <w:t>Дрофинского сельского поселения Нижнегорского района Республики Крым</w:t>
      </w:r>
    </w:p>
    <w:p w:rsidR="003D3F43" w:rsidRPr="003C7501" w:rsidRDefault="003D3F43" w:rsidP="003D3F43">
      <w:pPr>
        <w:widowControl w:val="0"/>
        <w:autoSpaceDE w:val="0"/>
        <w:autoSpaceDN w:val="0"/>
        <w:adjustRightInd w:val="0"/>
        <w:spacing w:after="0" w:line="289" w:lineRule="exact"/>
        <w:rPr>
          <w:rFonts w:ascii="Times New Roman" w:hAnsi="Times New Roman" w:cs="Times New Roman"/>
          <w:sz w:val="28"/>
          <w:szCs w:val="28"/>
        </w:rPr>
      </w:pPr>
    </w:p>
    <w:p w:rsidR="003D3F43" w:rsidRPr="003C7501" w:rsidRDefault="003D3F43" w:rsidP="003D3F43">
      <w:pPr>
        <w:widowControl w:val="0"/>
        <w:autoSpaceDE w:val="0"/>
        <w:autoSpaceDN w:val="0"/>
        <w:adjustRightInd w:val="0"/>
        <w:spacing w:after="0" w:line="240" w:lineRule="auto"/>
        <w:ind w:left="560"/>
        <w:rPr>
          <w:rFonts w:ascii="Times New Roman" w:hAnsi="Times New Roman" w:cs="Times New Roman"/>
          <w:sz w:val="28"/>
          <w:szCs w:val="28"/>
        </w:rPr>
      </w:pPr>
      <w:r w:rsidRPr="003C7501">
        <w:rPr>
          <w:rFonts w:ascii="Times New Roman" w:hAnsi="Times New Roman" w:cs="Times New Roman"/>
          <w:sz w:val="28"/>
          <w:szCs w:val="28"/>
        </w:rPr>
        <w:t xml:space="preserve">5.1  Ежегодная  плата  за  установление  сервитута,  в  том  числе  публичного, </w:t>
      </w:r>
      <w:proofErr w:type="gramStart"/>
      <w:r w:rsidRPr="003C7501">
        <w:rPr>
          <w:rFonts w:ascii="Times New Roman" w:hAnsi="Times New Roman" w:cs="Times New Roman"/>
          <w:sz w:val="28"/>
          <w:szCs w:val="28"/>
        </w:rPr>
        <w:t>в</w:t>
      </w:r>
      <w:proofErr w:type="gramEnd"/>
    </w:p>
    <w:p w:rsidR="003D3F43" w:rsidRPr="003C7501" w:rsidRDefault="003D3F43" w:rsidP="003D3F43">
      <w:pPr>
        <w:widowControl w:val="0"/>
        <w:overflowPunct w:val="0"/>
        <w:autoSpaceDE w:val="0"/>
        <w:autoSpaceDN w:val="0"/>
        <w:adjustRightInd w:val="0"/>
        <w:spacing w:after="0" w:line="224" w:lineRule="auto"/>
        <w:ind w:right="20"/>
        <w:jc w:val="both"/>
        <w:rPr>
          <w:rFonts w:ascii="Times New Roman" w:hAnsi="Times New Roman" w:cs="Times New Roman"/>
          <w:sz w:val="28"/>
          <w:szCs w:val="28"/>
        </w:rPr>
      </w:pPr>
      <w:proofErr w:type="gramStart"/>
      <w:r w:rsidRPr="003C7501">
        <w:rPr>
          <w:rFonts w:ascii="Times New Roman" w:hAnsi="Times New Roman" w:cs="Times New Roman"/>
          <w:sz w:val="28"/>
          <w:szCs w:val="28"/>
        </w:rPr>
        <w:t>отношении</w:t>
      </w:r>
      <w:proofErr w:type="gramEnd"/>
      <w:r w:rsidRPr="003C7501">
        <w:rPr>
          <w:rFonts w:ascii="Times New Roman" w:hAnsi="Times New Roman" w:cs="Times New Roman"/>
          <w:sz w:val="28"/>
          <w:szCs w:val="28"/>
        </w:rPr>
        <w:t xml:space="preserve"> земельного участка, находящегося в муниципальной собственности, определяется на основании его нормативной цены и рассчитывается в процентах:</w:t>
      </w:r>
    </w:p>
    <w:p w:rsidR="003D3F43" w:rsidRPr="003C7501" w:rsidRDefault="003D3F43" w:rsidP="003D3F43">
      <w:pPr>
        <w:widowControl w:val="0"/>
        <w:overflowPunct w:val="0"/>
        <w:autoSpaceDE w:val="0"/>
        <w:autoSpaceDN w:val="0"/>
        <w:adjustRightInd w:val="0"/>
        <w:spacing w:after="0" w:line="250" w:lineRule="auto"/>
        <w:ind w:right="320"/>
        <w:rPr>
          <w:rFonts w:ascii="Times New Roman" w:hAnsi="Times New Roman" w:cs="Times New Roman"/>
          <w:sz w:val="28"/>
          <w:szCs w:val="28"/>
        </w:rPr>
      </w:pPr>
      <w:bookmarkStart w:id="1" w:name="page9"/>
      <w:bookmarkEnd w:id="1"/>
      <w:r w:rsidRPr="003C7501">
        <w:rPr>
          <w:rFonts w:ascii="Times New Roman" w:hAnsi="Times New Roman" w:cs="Times New Roman"/>
          <w:sz w:val="28"/>
          <w:szCs w:val="28"/>
        </w:rPr>
        <w:t xml:space="preserve">         а) 0,1 процент - за установление срочного сервитута, в том числе публичного; </w:t>
      </w:r>
    </w:p>
    <w:p w:rsidR="003D3F43" w:rsidRPr="003C7501" w:rsidRDefault="003D3F43" w:rsidP="003D3F43">
      <w:pPr>
        <w:widowControl w:val="0"/>
        <w:overflowPunct w:val="0"/>
        <w:autoSpaceDE w:val="0"/>
        <w:autoSpaceDN w:val="0"/>
        <w:adjustRightInd w:val="0"/>
        <w:spacing w:after="0" w:line="250" w:lineRule="auto"/>
        <w:ind w:right="320"/>
        <w:rPr>
          <w:rFonts w:ascii="Times New Roman" w:hAnsi="Times New Roman" w:cs="Times New Roman"/>
          <w:sz w:val="28"/>
          <w:szCs w:val="28"/>
        </w:rPr>
      </w:pPr>
      <w:r w:rsidRPr="003C7501">
        <w:rPr>
          <w:rFonts w:ascii="Times New Roman" w:hAnsi="Times New Roman" w:cs="Times New Roman"/>
          <w:sz w:val="28"/>
          <w:szCs w:val="28"/>
        </w:rPr>
        <w:t xml:space="preserve">         б) 1 процент - за установление постоянного сервитута, в том числе публичного.</w:t>
      </w:r>
    </w:p>
    <w:p w:rsidR="003D3F43" w:rsidRPr="003C7501" w:rsidRDefault="003D3F43" w:rsidP="003D3F43">
      <w:pPr>
        <w:widowControl w:val="0"/>
        <w:autoSpaceDE w:val="0"/>
        <w:autoSpaceDN w:val="0"/>
        <w:adjustRightInd w:val="0"/>
        <w:spacing w:after="0" w:line="49"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43"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 xml:space="preserve">5.2. </w:t>
      </w:r>
      <w:proofErr w:type="gramStart"/>
      <w:r w:rsidRPr="003C7501">
        <w:rPr>
          <w:rFonts w:ascii="Times New Roman" w:hAnsi="Times New Roman" w:cs="Times New Roman"/>
          <w:sz w:val="28"/>
          <w:szCs w:val="28"/>
        </w:rPr>
        <w:t>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при заключении соглашения об установлении сервитута по основанию, предусмотренному частью 13 статьи 3Закона Республики Крым от 31 июля 2014 года N38-3PK "Об особенностях регулирования имущественных и земельных отношений на территории Республики Крым", пересчитывается в рубли в порядке, установленного абзацем первым</w:t>
      </w:r>
      <w:proofErr w:type="gramEnd"/>
      <w:r w:rsidRPr="003C7501">
        <w:rPr>
          <w:rFonts w:ascii="Times New Roman" w:hAnsi="Times New Roman" w:cs="Times New Roman"/>
          <w:sz w:val="28"/>
          <w:szCs w:val="28"/>
        </w:rPr>
        <w:t xml:space="preserve"> пункта 3.4 настоящего Положения.</w:t>
      </w:r>
    </w:p>
    <w:p w:rsidR="003D3F43" w:rsidRPr="003C7501" w:rsidRDefault="003D3F43" w:rsidP="003D3F43">
      <w:pPr>
        <w:widowControl w:val="0"/>
        <w:autoSpaceDE w:val="0"/>
        <w:autoSpaceDN w:val="0"/>
        <w:adjustRightInd w:val="0"/>
        <w:spacing w:after="0" w:line="58"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50"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3D3F43" w:rsidRPr="003C7501" w:rsidRDefault="003D3F43" w:rsidP="003D3F43">
      <w:pPr>
        <w:widowControl w:val="0"/>
        <w:autoSpaceDE w:val="0"/>
        <w:autoSpaceDN w:val="0"/>
        <w:adjustRightInd w:val="0"/>
        <w:spacing w:after="0" w:line="51"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58" w:lineRule="auto"/>
        <w:ind w:firstLine="566"/>
        <w:jc w:val="both"/>
        <w:rPr>
          <w:rFonts w:ascii="Times New Roman" w:hAnsi="Times New Roman" w:cs="Times New Roman"/>
          <w:sz w:val="28"/>
          <w:szCs w:val="28"/>
        </w:rPr>
      </w:pPr>
      <w:proofErr w:type="gramStart"/>
      <w:r w:rsidRPr="003C7501">
        <w:rPr>
          <w:rFonts w:ascii="Times New Roman" w:hAnsi="Times New Roman" w:cs="Times New Roman"/>
          <w:sz w:val="28"/>
          <w:szCs w:val="28"/>
        </w:rPr>
        <w:t>До заключения соглашения об установлении сервитута по основанию, предусмотренному частью 13 статьи 3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w:t>
      </w:r>
      <w:proofErr w:type="gramEnd"/>
      <w:r w:rsidRPr="003C7501">
        <w:rPr>
          <w:rFonts w:ascii="Times New Roman" w:hAnsi="Times New Roman" w:cs="Times New Roman"/>
          <w:sz w:val="28"/>
          <w:szCs w:val="28"/>
        </w:rPr>
        <w:t xml:space="preserve"> коэффициента 3,8. Такая плата за установление сервитута, начиная с 1 января 2015 года, ежегодно увеличивается на размер уровня инфляции, установленного </w:t>
      </w:r>
      <w:r w:rsidRPr="003C7501">
        <w:rPr>
          <w:rFonts w:ascii="Times New Roman" w:hAnsi="Times New Roman" w:cs="Times New Roman"/>
          <w:sz w:val="28"/>
          <w:szCs w:val="28"/>
        </w:rPr>
        <w:lastRenderedPageBreak/>
        <w:t>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3D3F43" w:rsidRPr="003C7501" w:rsidRDefault="003D3F43" w:rsidP="003D3F43">
      <w:pPr>
        <w:widowControl w:val="0"/>
        <w:autoSpaceDE w:val="0"/>
        <w:autoSpaceDN w:val="0"/>
        <w:adjustRightInd w:val="0"/>
        <w:spacing w:after="0" w:line="200" w:lineRule="exact"/>
        <w:rPr>
          <w:rFonts w:ascii="Times New Roman" w:hAnsi="Times New Roman" w:cs="Times New Roman"/>
          <w:sz w:val="28"/>
          <w:szCs w:val="28"/>
        </w:rPr>
      </w:pPr>
    </w:p>
    <w:p w:rsidR="003D3F43" w:rsidRPr="003C7501" w:rsidRDefault="003D3F43" w:rsidP="003D3F43">
      <w:pPr>
        <w:widowControl w:val="0"/>
        <w:autoSpaceDE w:val="0"/>
        <w:autoSpaceDN w:val="0"/>
        <w:adjustRightInd w:val="0"/>
        <w:spacing w:after="0" w:line="200" w:lineRule="exact"/>
        <w:rPr>
          <w:rFonts w:ascii="Times New Roman" w:hAnsi="Times New Roman" w:cs="Times New Roman"/>
          <w:sz w:val="28"/>
          <w:szCs w:val="28"/>
        </w:rPr>
      </w:pPr>
    </w:p>
    <w:p w:rsidR="003D3F43" w:rsidRPr="003C7501" w:rsidRDefault="003D3F43" w:rsidP="003D3F43">
      <w:pPr>
        <w:widowControl w:val="0"/>
        <w:autoSpaceDE w:val="0"/>
        <w:autoSpaceDN w:val="0"/>
        <w:adjustRightInd w:val="0"/>
        <w:spacing w:after="0" w:line="202"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46" w:lineRule="auto"/>
        <w:ind w:left="500" w:right="80" w:firstLine="146"/>
        <w:rPr>
          <w:rFonts w:ascii="Times New Roman" w:hAnsi="Times New Roman" w:cs="Times New Roman"/>
          <w:b/>
          <w:sz w:val="28"/>
          <w:szCs w:val="28"/>
        </w:rPr>
      </w:pPr>
      <w:r w:rsidRPr="003C7501">
        <w:rPr>
          <w:rFonts w:ascii="Times New Roman" w:hAnsi="Times New Roman" w:cs="Times New Roman"/>
          <w:b/>
          <w:bCs/>
          <w:sz w:val="28"/>
          <w:szCs w:val="28"/>
        </w:rPr>
        <w:t xml:space="preserve">6. Порядок определения платы за проведение перераспределения земельных участков, находящихся в собственности </w:t>
      </w:r>
      <w:r w:rsidRPr="003C7501">
        <w:rPr>
          <w:rFonts w:ascii="Times New Roman" w:hAnsi="Times New Roman" w:cs="Times New Roman"/>
          <w:b/>
          <w:sz w:val="28"/>
          <w:szCs w:val="28"/>
        </w:rPr>
        <w:t>Дрофинского сельского поселения Нижнегорского района РК</w:t>
      </w:r>
    </w:p>
    <w:p w:rsidR="003D3F43" w:rsidRPr="003C7501" w:rsidRDefault="003D3F43" w:rsidP="003D3F43">
      <w:pPr>
        <w:widowControl w:val="0"/>
        <w:autoSpaceDE w:val="0"/>
        <w:autoSpaceDN w:val="0"/>
        <w:adjustRightInd w:val="0"/>
        <w:spacing w:after="0" w:line="324" w:lineRule="exact"/>
        <w:rPr>
          <w:rFonts w:ascii="Times New Roman" w:hAnsi="Times New Roman" w:cs="Times New Roman"/>
          <w:b/>
          <w:sz w:val="28"/>
          <w:szCs w:val="28"/>
        </w:rPr>
      </w:pPr>
    </w:p>
    <w:p w:rsidR="003D3F43" w:rsidRPr="003C7501" w:rsidRDefault="003D3F43" w:rsidP="003D3F43">
      <w:pPr>
        <w:widowControl w:val="0"/>
        <w:overflowPunct w:val="0"/>
        <w:autoSpaceDE w:val="0"/>
        <w:autoSpaceDN w:val="0"/>
        <w:adjustRightInd w:val="0"/>
        <w:spacing w:after="0" w:line="234" w:lineRule="auto"/>
        <w:ind w:right="20" w:firstLine="566"/>
        <w:jc w:val="both"/>
        <w:rPr>
          <w:rFonts w:ascii="Times New Roman" w:hAnsi="Times New Roman" w:cs="Times New Roman"/>
          <w:sz w:val="28"/>
          <w:szCs w:val="28"/>
        </w:rPr>
      </w:pPr>
      <w:r w:rsidRPr="003C7501">
        <w:rPr>
          <w:rFonts w:ascii="Times New Roman" w:hAnsi="Times New Roman" w:cs="Times New Roman"/>
          <w:sz w:val="28"/>
          <w:szCs w:val="28"/>
        </w:rPr>
        <w:t>6.1. Плата за проведение перераспределения земельных участков устанавливается на основании их нормативной цены и рассчитывается в процентах:</w:t>
      </w:r>
    </w:p>
    <w:p w:rsidR="003D3F43" w:rsidRPr="003C7501" w:rsidRDefault="003D3F43" w:rsidP="003D3F43">
      <w:pPr>
        <w:widowControl w:val="0"/>
        <w:autoSpaceDE w:val="0"/>
        <w:autoSpaceDN w:val="0"/>
        <w:adjustRightInd w:val="0"/>
        <w:spacing w:after="0" w:line="59"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23" w:lineRule="auto"/>
        <w:ind w:right="20" w:firstLine="566"/>
        <w:jc w:val="both"/>
        <w:rPr>
          <w:rFonts w:ascii="Times New Roman" w:hAnsi="Times New Roman" w:cs="Times New Roman"/>
          <w:sz w:val="28"/>
          <w:szCs w:val="28"/>
        </w:rPr>
      </w:pPr>
      <w:r w:rsidRPr="003C7501">
        <w:rPr>
          <w:rFonts w:ascii="Times New Roman" w:hAnsi="Times New Roman" w:cs="Times New Roman"/>
          <w:sz w:val="28"/>
          <w:szCs w:val="28"/>
        </w:rPr>
        <w:t xml:space="preserve">а) 1 процент - в том </w:t>
      </w:r>
      <w:proofErr w:type="gramStart"/>
      <w:r w:rsidRPr="003C7501">
        <w:rPr>
          <w:rFonts w:ascii="Times New Roman" w:hAnsi="Times New Roman" w:cs="Times New Roman"/>
          <w:sz w:val="28"/>
          <w:szCs w:val="28"/>
        </w:rPr>
        <w:t>случае</w:t>
      </w:r>
      <w:proofErr w:type="gramEnd"/>
      <w:r w:rsidRPr="003C7501">
        <w:rPr>
          <w:rFonts w:ascii="Times New Roman" w:hAnsi="Times New Roman" w:cs="Times New Roman"/>
          <w:sz w:val="28"/>
          <w:szCs w:val="28"/>
        </w:rPr>
        <w:t>,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3D3F43" w:rsidRPr="003C7501" w:rsidRDefault="003D3F43" w:rsidP="003D3F43">
      <w:pPr>
        <w:widowControl w:val="0"/>
        <w:autoSpaceDE w:val="0"/>
        <w:autoSpaceDN w:val="0"/>
        <w:adjustRightInd w:val="0"/>
        <w:spacing w:after="0" w:line="59"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23" w:lineRule="auto"/>
        <w:ind w:right="20" w:firstLine="566"/>
        <w:jc w:val="both"/>
        <w:rPr>
          <w:rFonts w:ascii="Times New Roman" w:hAnsi="Times New Roman" w:cs="Times New Roman"/>
          <w:sz w:val="28"/>
          <w:szCs w:val="28"/>
        </w:rPr>
      </w:pPr>
      <w:r w:rsidRPr="003C7501">
        <w:rPr>
          <w:rFonts w:ascii="Times New Roman" w:hAnsi="Times New Roman" w:cs="Times New Roman"/>
          <w:sz w:val="28"/>
          <w:szCs w:val="28"/>
        </w:rPr>
        <w:t xml:space="preserve">б) 75 процентов - в том </w:t>
      </w:r>
      <w:proofErr w:type="gramStart"/>
      <w:r w:rsidRPr="003C7501">
        <w:rPr>
          <w:rFonts w:ascii="Times New Roman" w:hAnsi="Times New Roman" w:cs="Times New Roman"/>
          <w:sz w:val="28"/>
          <w:szCs w:val="28"/>
        </w:rPr>
        <w:t>случае</w:t>
      </w:r>
      <w:proofErr w:type="gramEnd"/>
      <w:r w:rsidRPr="003C7501">
        <w:rPr>
          <w:rFonts w:ascii="Times New Roman" w:hAnsi="Times New Roman" w:cs="Times New Roman"/>
          <w:sz w:val="28"/>
          <w:szCs w:val="28"/>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3D3F43" w:rsidRPr="003C7501" w:rsidRDefault="003D3F43" w:rsidP="003D3F43">
      <w:pPr>
        <w:widowControl w:val="0"/>
        <w:autoSpaceDE w:val="0"/>
        <w:autoSpaceDN w:val="0"/>
        <w:adjustRightInd w:val="0"/>
        <w:spacing w:after="0" w:line="59"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32"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 xml:space="preserve">6.2. </w:t>
      </w:r>
      <w:proofErr w:type="gramStart"/>
      <w:r w:rsidRPr="003C7501">
        <w:rPr>
          <w:rFonts w:ascii="Times New Roman" w:hAnsi="Times New Roman" w:cs="Times New Roman"/>
          <w:sz w:val="28"/>
          <w:szCs w:val="28"/>
        </w:rPr>
        <w:t>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roofErr w:type="gramEnd"/>
    </w:p>
    <w:p w:rsidR="003D3F43" w:rsidRPr="003C7501" w:rsidRDefault="003D3F43" w:rsidP="003D3F43">
      <w:pPr>
        <w:widowControl w:val="0"/>
        <w:autoSpaceDE w:val="0"/>
        <w:autoSpaceDN w:val="0"/>
        <w:adjustRightInd w:val="0"/>
        <w:spacing w:after="0" w:line="349"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32" w:lineRule="auto"/>
        <w:ind w:left="142" w:right="100"/>
        <w:rPr>
          <w:rFonts w:ascii="Times New Roman" w:hAnsi="Times New Roman" w:cs="Times New Roman"/>
          <w:b/>
          <w:sz w:val="28"/>
          <w:szCs w:val="28"/>
        </w:rPr>
      </w:pPr>
      <w:r w:rsidRPr="003C7501">
        <w:rPr>
          <w:rFonts w:ascii="Times New Roman" w:hAnsi="Times New Roman" w:cs="Times New Roman"/>
          <w:b/>
          <w:bCs/>
          <w:sz w:val="28"/>
          <w:szCs w:val="28"/>
        </w:rPr>
        <w:t xml:space="preserve">7. Порядок, условия и сроки внесения платы за земельные участки, </w:t>
      </w:r>
      <w:proofErr w:type="gramStart"/>
      <w:r w:rsidRPr="003C7501">
        <w:rPr>
          <w:rFonts w:ascii="Times New Roman" w:hAnsi="Times New Roman" w:cs="Times New Roman"/>
          <w:b/>
          <w:bCs/>
          <w:sz w:val="28"/>
          <w:szCs w:val="28"/>
        </w:rPr>
        <w:t>находящихся</w:t>
      </w:r>
      <w:proofErr w:type="gramEnd"/>
      <w:r w:rsidRPr="003C7501">
        <w:rPr>
          <w:rFonts w:ascii="Times New Roman" w:hAnsi="Times New Roman" w:cs="Times New Roman"/>
          <w:b/>
          <w:bCs/>
          <w:sz w:val="28"/>
          <w:szCs w:val="28"/>
        </w:rPr>
        <w:t xml:space="preserve"> в собственности </w:t>
      </w:r>
      <w:r w:rsidRPr="003C7501">
        <w:rPr>
          <w:rFonts w:ascii="Times New Roman" w:hAnsi="Times New Roman" w:cs="Times New Roman"/>
          <w:b/>
          <w:sz w:val="28"/>
          <w:szCs w:val="28"/>
        </w:rPr>
        <w:t>Дрофинского сельского поселения Нижнегорского района РК</w:t>
      </w:r>
    </w:p>
    <w:p w:rsidR="003D3F43" w:rsidRPr="003C7501" w:rsidRDefault="003D3F43" w:rsidP="003D3F43">
      <w:pPr>
        <w:widowControl w:val="0"/>
        <w:autoSpaceDE w:val="0"/>
        <w:autoSpaceDN w:val="0"/>
        <w:adjustRightInd w:val="0"/>
        <w:spacing w:after="0" w:line="331" w:lineRule="exact"/>
        <w:rPr>
          <w:rFonts w:ascii="Times New Roman" w:hAnsi="Times New Roman" w:cs="Times New Roman"/>
          <w:b/>
          <w:sz w:val="28"/>
          <w:szCs w:val="28"/>
        </w:rPr>
      </w:pPr>
    </w:p>
    <w:p w:rsidR="003D3F43" w:rsidRPr="003C7501" w:rsidRDefault="003D3F43" w:rsidP="003D3F43">
      <w:pPr>
        <w:widowControl w:val="0"/>
        <w:overflowPunct w:val="0"/>
        <w:autoSpaceDE w:val="0"/>
        <w:autoSpaceDN w:val="0"/>
        <w:adjustRightInd w:val="0"/>
        <w:spacing w:after="0" w:line="223" w:lineRule="auto"/>
        <w:ind w:right="20" w:firstLine="566"/>
        <w:jc w:val="both"/>
        <w:rPr>
          <w:rFonts w:ascii="Times New Roman" w:hAnsi="Times New Roman" w:cs="Times New Roman"/>
          <w:sz w:val="28"/>
          <w:szCs w:val="28"/>
        </w:rPr>
      </w:pPr>
      <w:r w:rsidRPr="003C7501">
        <w:rPr>
          <w:rFonts w:ascii="Times New Roman" w:hAnsi="Times New Roman" w:cs="Times New Roman"/>
          <w:sz w:val="28"/>
          <w:szCs w:val="28"/>
        </w:rPr>
        <w:t>7.1. Основанием для установления и взимания платы за земельный участок являются подписанные сторонами договор аренды, а плательщиками являются лица, подписавшие такие договоры или соглашения</w:t>
      </w:r>
    </w:p>
    <w:p w:rsidR="003D3F43" w:rsidRPr="003C7501" w:rsidRDefault="003D3F43" w:rsidP="003D3F43">
      <w:pPr>
        <w:widowControl w:val="0"/>
        <w:overflowPunct w:val="0"/>
        <w:autoSpaceDE w:val="0"/>
        <w:autoSpaceDN w:val="0"/>
        <w:adjustRightInd w:val="0"/>
        <w:spacing w:after="0" w:line="232" w:lineRule="auto"/>
        <w:jc w:val="both"/>
        <w:rPr>
          <w:rFonts w:ascii="Times New Roman" w:hAnsi="Times New Roman" w:cs="Times New Roman"/>
          <w:sz w:val="28"/>
          <w:szCs w:val="28"/>
        </w:rPr>
      </w:pPr>
      <w:r w:rsidRPr="003C7501">
        <w:rPr>
          <w:rFonts w:ascii="Times New Roman" w:hAnsi="Times New Roman" w:cs="Times New Roman"/>
          <w:sz w:val="28"/>
          <w:szCs w:val="28"/>
        </w:rPr>
        <w:t xml:space="preserve">          7.2.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p w:rsidR="003D3F43" w:rsidRPr="003C7501" w:rsidRDefault="003D3F43" w:rsidP="003D3F43">
      <w:pPr>
        <w:widowControl w:val="0"/>
        <w:autoSpaceDE w:val="0"/>
        <w:autoSpaceDN w:val="0"/>
        <w:adjustRightInd w:val="0"/>
        <w:spacing w:after="0" w:line="61"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23"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3D3F43" w:rsidRPr="003C7501" w:rsidRDefault="003D3F43" w:rsidP="003D3F43">
      <w:pPr>
        <w:widowControl w:val="0"/>
        <w:autoSpaceDE w:val="0"/>
        <w:autoSpaceDN w:val="0"/>
        <w:adjustRightInd w:val="0"/>
        <w:spacing w:after="0" w:line="59"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14" w:lineRule="auto"/>
        <w:ind w:right="20" w:firstLine="566"/>
        <w:jc w:val="both"/>
        <w:rPr>
          <w:rFonts w:ascii="Times New Roman" w:hAnsi="Times New Roman" w:cs="Times New Roman"/>
          <w:sz w:val="28"/>
          <w:szCs w:val="28"/>
        </w:rPr>
      </w:pPr>
      <w:r w:rsidRPr="003C7501">
        <w:rPr>
          <w:rFonts w:ascii="Times New Roman" w:hAnsi="Times New Roman" w:cs="Times New Roman"/>
          <w:sz w:val="28"/>
          <w:szCs w:val="28"/>
        </w:rPr>
        <w:t>Внесение платы по нескольким договорам или соглашениям одним платежным документом не допускается.</w:t>
      </w:r>
    </w:p>
    <w:p w:rsidR="003D3F43" w:rsidRPr="003C7501" w:rsidRDefault="003D3F43" w:rsidP="003D3F43">
      <w:pPr>
        <w:widowControl w:val="0"/>
        <w:autoSpaceDE w:val="0"/>
        <w:autoSpaceDN w:val="0"/>
        <w:adjustRightInd w:val="0"/>
        <w:spacing w:after="0" w:line="60"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14" w:lineRule="auto"/>
        <w:ind w:right="20" w:firstLine="566"/>
        <w:jc w:val="both"/>
        <w:rPr>
          <w:rFonts w:ascii="Times New Roman" w:hAnsi="Times New Roman" w:cs="Times New Roman"/>
          <w:sz w:val="28"/>
          <w:szCs w:val="28"/>
        </w:rPr>
      </w:pPr>
      <w:r w:rsidRPr="003C7501">
        <w:rPr>
          <w:rFonts w:ascii="Times New Roman" w:hAnsi="Times New Roman" w:cs="Times New Roman"/>
          <w:sz w:val="28"/>
          <w:szCs w:val="28"/>
        </w:rPr>
        <w:t>Датой уплаты считается дата зачисления денежных средств на расчетный счет, указанный в договоре или соглашении.</w:t>
      </w:r>
    </w:p>
    <w:p w:rsidR="003D3F43" w:rsidRPr="003C7501" w:rsidRDefault="003D3F43" w:rsidP="003D3F43">
      <w:pPr>
        <w:widowControl w:val="0"/>
        <w:autoSpaceDE w:val="0"/>
        <w:autoSpaceDN w:val="0"/>
        <w:adjustRightInd w:val="0"/>
        <w:spacing w:after="0" w:line="60"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14" w:lineRule="auto"/>
        <w:ind w:right="20" w:firstLine="566"/>
        <w:jc w:val="both"/>
        <w:rPr>
          <w:rFonts w:ascii="Times New Roman" w:hAnsi="Times New Roman" w:cs="Times New Roman"/>
          <w:sz w:val="28"/>
          <w:szCs w:val="28"/>
        </w:rPr>
      </w:pPr>
      <w:r w:rsidRPr="003C7501">
        <w:rPr>
          <w:rFonts w:ascii="Times New Roman" w:hAnsi="Times New Roman" w:cs="Times New Roman"/>
          <w:sz w:val="28"/>
          <w:szCs w:val="28"/>
        </w:rPr>
        <w:lastRenderedPageBreak/>
        <w:t>7.3. Арендная плата вносится равными частями ежемесячно не позднее 10 числа месяца, следующего за отчетным периодом.</w:t>
      </w:r>
    </w:p>
    <w:p w:rsidR="003D3F43" w:rsidRPr="003C7501" w:rsidRDefault="003D3F43" w:rsidP="003D3F43">
      <w:pPr>
        <w:widowControl w:val="0"/>
        <w:autoSpaceDE w:val="0"/>
        <w:autoSpaceDN w:val="0"/>
        <w:adjustRightInd w:val="0"/>
        <w:spacing w:after="0" w:line="60"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23"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7.4.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3D3F43" w:rsidRPr="003C7501" w:rsidRDefault="003D3F43" w:rsidP="003D3F43">
      <w:pPr>
        <w:widowControl w:val="0"/>
        <w:autoSpaceDE w:val="0"/>
        <w:autoSpaceDN w:val="0"/>
        <w:adjustRightInd w:val="0"/>
        <w:spacing w:after="0" w:line="59" w:lineRule="exact"/>
        <w:rPr>
          <w:rFonts w:ascii="Times New Roman" w:hAnsi="Times New Roman" w:cs="Times New Roman"/>
          <w:sz w:val="28"/>
          <w:szCs w:val="28"/>
        </w:rPr>
      </w:pPr>
    </w:p>
    <w:p w:rsidR="003D3F43" w:rsidRPr="003C7501" w:rsidRDefault="003D3F43" w:rsidP="003D3F43">
      <w:pPr>
        <w:widowControl w:val="0"/>
        <w:overflowPunct w:val="0"/>
        <w:autoSpaceDE w:val="0"/>
        <w:autoSpaceDN w:val="0"/>
        <w:adjustRightInd w:val="0"/>
        <w:spacing w:after="0" w:line="239" w:lineRule="auto"/>
        <w:ind w:firstLine="566"/>
        <w:jc w:val="both"/>
        <w:rPr>
          <w:rFonts w:ascii="Times New Roman" w:hAnsi="Times New Roman" w:cs="Times New Roman"/>
          <w:sz w:val="28"/>
          <w:szCs w:val="28"/>
        </w:rPr>
      </w:pPr>
      <w:r w:rsidRPr="003C7501">
        <w:rPr>
          <w:rFonts w:ascii="Times New Roman" w:hAnsi="Times New Roman" w:cs="Times New Roman"/>
          <w:sz w:val="28"/>
          <w:szCs w:val="28"/>
        </w:rPr>
        <w:t>7.5. Если договор аренды земельного участка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p>
    <w:p w:rsidR="003D3F43" w:rsidRPr="003C7501" w:rsidRDefault="003D3F43" w:rsidP="003D3F43">
      <w:pPr>
        <w:widowControl w:val="0"/>
        <w:autoSpaceDE w:val="0"/>
        <w:autoSpaceDN w:val="0"/>
        <w:adjustRightInd w:val="0"/>
        <w:spacing w:after="0" w:line="63" w:lineRule="exact"/>
        <w:rPr>
          <w:rFonts w:ascii="Times New Roman" w:hAnsi="Times New Roman" w:cs="Times New Roman"/>
          <w:sz w:val="28"/>
          <w:szCs w:val="28"/>
        </w:rPr>
      </w:pPr>
    </w:p>
    <w:p w:rsidR="003D3F43" w:rsidRPr="003C7501" w:rsidRDefault="003D3F43" w:rsidP="0088025F">
      <w:pPr>
        <w:widowControl w:val="0"/>
        <w:overflowPunct w:val="0"/>
        <w:autoSpaceDE w:val="0"/>
        <w:autoSpaceDN w:val="0"/>
        <w:adjustRightInd w:val="0"/>
        <w:spacing w:after="0" w:line="257" w:lineRule="auto"/>
        <w:ind w:firstLine="566"/>
        <w:jc w:val="both"/>
        <w:rPr>
          <w:rFonts w:ascii="Times New Roman" w:hAnsi="Times New Roman" w:cs="Times New Roman"/>
          <w:sz w:val="28"/>
          <w:szCs w:val="28"/>
        </w:rPr>
        <w:sectPr w:rsidR="003D3F43" w:rsidRPr="003C7501">
          <w:pgSz w:w="11904" w:h="16836"/>
          <w:pgMar w:top="1181" w:right="1120" w:bottom="1072" w:left="1700" w:header="720" w:footer="720" w:gutter="0"/>
          <w:cols w:space="720" w:equalWidth="0">
            <w:col w:w="9080"/>
          </w:cols>
          <w:noEndnote/>
        </w:sectPr>
      </w:pPr>
      <w:r w:rsidRPr="003C7501">
        <w:rPr>
          <w:rFonts w:ascii="Times New Roman" w:hAnsi="Times New Roman" w:cs="Times New Roman"/>
          <w:sz w:val="28"/>
          <w:szCs w:val="28"/>
        </w:rPr>
        <w:t xml:space="preserve">7.6. При заключении договора аренды собственник земельного участка предусматривает в таком договоре ответственность за нарушение сроков внесения платы, случаи и периодичность изменения платы. </w:t>
      </w:r>
      <w:proofErr w:type="gramStart"/>
      <w:r w:rsidRPr="003C7501">
        <w:rPr>
          <w:rFonts w:ascii="Times New Roman" w:hAnsi="Times New Roman" w:cs="Times New Roman"/>
          <w:sz w:val="28"/>
          <w:szCs w:val="28"/>
        </w:rPr>
        <w:t>При этом арендная плата ежегодно, но не ранее следующего финансового года после заключения соответствующего договора,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w:t>
      </w:r>
      <w:r w:rsidR="0088025F" w:rsidRPr="003C7501">
        <w:rPr>
          <w:rFonts w:ascii="Times New Roman" w:hAnsi="Times New Roman" w:cs="Times New Roman"/>
          <w:sz w:val="28"/>
          <w:szCs w:val="28"/>
        </w:rPr>
        <w:t>я переоценки земельного участка</w:t>
      </w:r>
      <w:proofErr w:type="gramEnd"/>
    </w:p>
    <w:p w:rsidR="00747016" w:rsidRPr="003C7501" w:rsidRDefault="00747016" w:rsidP="0088025F">
      <w:pPr>
        <w:widowControl w:val="0"/>
        <w:overflowPunct w:val="0"/>
        <w:autoSpaceDE w:val="0"/>
        <w:autoSpaceDN w:val="0"/>
        <w:adjustRightInd w:val="0"/>
        <w:spacing w:line="222" w:lineRule="auto"/>
        <w:ind w:right="220"/>
        <w:rPr>
          <w:rFonts w:ascii="Times New Roman" w:hAnsi="Times New Roman" w:cs="Times New Roman"/>
          <w:b/>
          <w:bCs/>
          <w:sz w:val="28"/>
          <w:szCs w:val="28"/>
        </w:rPr>
      </w:pPr>
      <w:bookmarkStart w:id="2" w:name="page5"/>
      <w:bookmarkStart w:id="3" w:name="page11"/>
      <w:bookmarkEnd w:id="2"/>
      <w:bookmarkEnd w:id="3"/>
    </w:p>
    <w:sectPr w:rsidR="00747016" w:rsidRPr="003C7501" w:rsidSect="00DA3900">
      <w:pgSz w:w="11904" w:h="16836"/>
      <w:pgMar w:top="1181" w:right="1120" w:bottom="1440" w:left="170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2.%1."/>
      <w:lvlJc w:val="left"/>
      <w:pPr>
        <w:tabs>
          <w:tab w:val="num" w:pos="720"/>
        </w:tabs>
        <w:ind w:left="720" w:hanging="360"/>
      </w:pPr>
    </w:lvl>
    <w:lvl w:ilvl="1" w:tplc="0000390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1"/>
      <w:numFmt w:val="decimal"/>
      <w:lvlText w:val="%1"/>
      <w:lvlJc w:val="left"/>
      <w:pPr>
        <w:tabs>
          <w:tab w:val="num" w:pos="720"/>
        </w:tabs>
        <w:ind w:left="720" w:hanging="360"/>
      </w:pPr>
    </w:lvl>
    <w:lvl w:ilvl="1" w:tplc="00002EA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0000440D"/>
    <w:lvl w:ilvl="0" w:tplc="0000491C">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06"/>
    <w:multiLevelType w:val="hybridMultilevel"/>
    <w:tmpl w:val="00004DB7"/>
    <w:lvl w:ilvl="0" w:tplc="0000154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2AE"/>
    <w:multiLevelType w:val="hybridMultilevel"/>
    <w:tmpl w:val="00006952"/>
    <w:lvl w:ilvl="0" w:tplc="00005F90">
      <w:start w:val="1"/>
      <w:numFmt w:val="decimal"/>
      <w:lvlText w:val="1.%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256888"/>
    <w:multiLevelType w:val="hybridMultilevel"/>
    <w:tmpl w:val="00E0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3"/>
  </w:num>
  <w:num w:numId="6">
    <w:abstractNumId w:val="2"/>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4B"/>
    <w:rsid w:val="00063B36"/>
    <w:rsid w:val="000E4340"/>
    <w:rsid w:val="001A3A0D"/>
    <w:rsid w:val="001D615B"/>
    <w:rsid w:val="002033DB"/>
    <w:rsid w:val="002B2811"/>
    <w:rsid w:val="002C20A9"/>
    <w:rsid w:val="002C674B"/>
    <w:rsid w:val="00326125"/>
    <w:rsid w:val="00390766"/>
    <w:rsid w:val="003C7501"/>
    <w:rsid w:val="003D3F43"/>
    <w:rsid w:val="00747016"/>
    <w:rsid w:val="0088025F"/>
    <w:rsid w:val="008A589B"/>
    <w:rsid w:val="00950B14"/>
    <w:rsid w:val="00AD35BE"/>
    <w:rsid w:val="00AD57DB"/>
    <w:rsid w:val="00C71BF4"/>
    <w:rsid w:val="00DA3900"/>
    <w:rsid w:val="00F70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0E4340"/>
    <w:rPr>
      <w:rFonts w:ascii="Times New Roman" w:eastAsia="Times New Roman" w:hAnsi="Times New Roman" w:cs="Times New Roman"/>
      <w:sz w:val="24"/>
      <w:szCs w:val="24"/>
      <w:shd w:val="clear" w:color="auto" w:fill="FFFFFF"/>
    </w:rPr>
  </w:style>
  <w:style w:type="character" w:customStyle="1" w:styleId="2">
    <w:name w:val="Основной текст (2)_"/>
    <w:link w:val="20"/>
    <w:rsid w:val="00F709E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709EE"/>
    <w:pPr>
      <w:widowControl w:val="0"/>
      <w:shd w:val="clear" w:color="auto" w:fill="FFFFFF"/>
      <w:spacing w:before="300" w:after="300" w:line="322" w:lineRule="exact"/>
      <w:jc w:val="both"/>
    </w:pPr>
    <w:rPr>
      <w:rFonts w:ascii="Times New Roman" w:eastAsia="Times New Roman" w:hAnsi="Times New Roman" w:cs="Times New Roman"/>
      <w:sz w:val="28"/>
      <w:szCs w:val="28"/>
    </w:rPr>
  </w:style>
  <w:style w:type="paragraph" w:customStyle="1" w:styleId="a3">
    <w:name w:val="Базовый"/>
    <w:link w:val="a4"/>
    <w:rsid w:val="00F709EE"/>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a4">
    <w:name w:val="Базовый Знак"/>
    <w:basedOn w:val="a0"/>
    <w:link w:val="a3"/>
    <w:rsid w:val="00F709EE"/>
    <w:rPr>
      <w:rFonts w:ascii="Times New Roman" w:eastAsia="Times New Roman" w:hAnsi="Times New Roman" w:cs="Times New Roman"/>
      <w:sz w:val="24"/>
      <w:szCs w:val="24"/>
      <w:lang w:val="ru-RU" w:eastAsia="ru-RU"/>
    </w:rPr>
  </w:style>
  <w:style w:type="character" w:styleId="a5">
    <w:name w:val="Hyperlink"/>
    <w:basedOn w:val="a0"/>
    <w:rsid w:val="002C20A9"/>
    <w:rPr>
      <w:color w:val="0000FF"/>
      <w:u w:val="single"/>
    </w:rPr>
  </w:style>
  <w:style w:type="paragraph" w:styleId="a6">
    <w:name w:val="List Paragraph"/>
    <w:basedOn w:val="a"/>
    <w:uiPriority w:val="34"/>
    <w:qFormat/>
    <w:rsid w:val="002C20A9"/>
    <w:pPr>
      <w:ind w:left="720"/>
      <w:contextualSpacing/>
    </w:pPr>
  </w:style>
  <w:style w:type="paragraph" w:styleId="a7">
    <w:name w:val="Balloon Text"/>
    <w:basedOn w:val="a"/>
    <w:link w:val="a8"/>
    <w:uiPriority w:val="99"/>
    <w:semiHidden/>
    <w:unhideWhenUsed/>
    <w:rsid w:val="008802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25F"/>
    <w:rPr>
      <w:rFonts w:ascii="Tahoma" w:hAnsi="Tahoma" w:cs="Tahoma"/>
      <w:sz w:val="16"/>
      <w:szCs w:val="16"/>
    </w:rPr>
  </w:style>
  <w:style w:type="paragraph" w:styleId="a9">
    <w:name w:val="No Spacing"/>
    <w:uiPriority w:val="1"/>
    <w:qFormat/>
    <w:rsid w:val="003C75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0E4340"/>
    <w:rPr>
      <w:rFonts w:ascii="Times New Roman" w:eastAsia="Times New Roman" w:hAnsi="Times New Roman" w:cs="Times New Roman"/>
      <w:sz w:val="24"/>
      <w:szCs w:val="24"/>
      <w:shd w:val="clear" w:color="auto" w:fill="FFFFFF"/>
    </w:rPr>
  </w:style>
  <w:style w:type="character" w:customStyle="1" w:styleId="2">
    <w:name w:val="Основной текст (2)_"/>
    <w:link w:val="20"/>
    <w:rsid w:val="00F709E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709EE"/>
    <w:pPr>
      <w:widowControl w:val="0"/>
      <w:shd w:val="clear" w:color="auto" w:fill="FFFFFF"/>
      <w:spacing w:before="300" w:after="300" w:line="322" w:lineRule="exact"/>
      <w:jc w:val="both"/>
    </w:pPr>
    <w:rPr>
      <w:rFonts w:ascii="Times New Roman" w:eastAsia="Times New Roman" w:hAnsi="Times New Roman" w:cs="Times New Roman"/>
      <w:sz w:val="28"/>
      <w:szCs w:val="28"/>
    </w:rPr>
  </w:style>
  <w:style w:type="paragraph" w:customStyle="1" w:styleId="a3">
    <w:name w:val="Базовый"/>
    <w:link w:val="a4"/>
    <w:rsid w:val="00F709EE"/>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a4">
    <w:name w:val="Базовый Знак"/>
    <w:basedOn w:val="a0"/>
    <w:link w:val="a3"/>
    <w:rsid w:val="00F709EE"/>
    <w:rPr>
      <w:rFonts w:ascii="Times New Roman" w:eastAsia="Times New Roman" w:hAnsi="Times New Roman" w:cs="Times New Roman"/>
      <w:sz w:val="24"/>
      <w:szCs w:val="24"/>
      <w:lang w:val="ru-RU" w:eastAsia="ru-RU"/>
    </w:rPr>
  </w:style>
  <w:style w:type="character" w:styleId="a5">
    <w:name w:val="Hyperlink"/>
    <w:basedOn w:val="a0"/>
    <w:rsid w:val="002C20A9"/>
    <w:rPr>
      <w:color w:val="0000FF"/>
      <w:u w:val="single"/>
    </w:rPr>
  </w:style>
  <w:style w:type="paragraph" w:styleId="a6">
    <w:name w:val="List Paragraph"/>
    <w:basedOn w:val="a"/>
    <w:uiPriority w:val="34"/>
    <w:qFormat/>
    <w:rsid w:val="002C20A9"/>
    <w:pPr>
      <w:ind w:left="720"/>
      <w:contextualSpacing/>
    </w:pPr>
  </w:style>
  <w:style w:type="paragraph" w:styleId="a7">
    <w:name w:val="Balloon Text"/>
    <w:basedOn w:val="a"/>
    <w:link w:val="a8"/>
    <w:uiPriority w:val="99"/>
    <w:semiHidden/>
    <w:unhideWhenUsed/>
    <w:rsid w:val="008802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25F"/>
    <w:rPr>
      <w:rFonts w:ascii="Tahoma" w:hAnsi="Tahoma" w:cs="Tahoma"/>
      <w:sz w:val="16"/>
      <w:szCs w:val="16"/>
    </w:rPr>
  </w:style>
  <w:style w:type="paragraph" w:styleId="a9">
    <w:name w:val="No Spacing"/>
    <w:uiPriority w:val="1"/>
    <w:qFormat/>
    <w:rsid w:val="003C7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rkino-sp.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2116</Words>
  <Characters>15069</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Buhg</cp:lastModifiedBy>
  <cp:revision>3</cp:revision>
  <cp:lastPrinted>2016-11-17T09:16:00Z</cp:lastPrinted>
  <dcterms:created xsi:type="dcterms:W3CDTF">2016-11-07T13:32:00Z</dcterms:created>
  <dcterms:modified xsi:type="dcterms:W3CDTF">2016-11-17T09:58:00Z</dcterms:modified>
</cp:coreProperties>
</file>