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6" w:rsidRDefault="00E52446" w:rsidP="00C679BA">
      <w:pPr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BA" w:rsidRDefault="00C679BA" w:rsidP="00C679B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73FF8" w:rsidRDefault="00C679BA" w:rsidP="00F15003">
      <w:pPr>
        <w:jc w:val="center"/>
        <w:rPr>
          <w:b/>
          <w:sz w:val="28"/>
          <w:szCs w:val="28"/>
        </w:rPr>
      </w:pPr>
      <w:r w:rsidRPr="005A65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F15003">
        <w:rPr>
          <w:b/>
          <w:sz w:val="28"/>
          <w:szCs w:val="28"/>
        </w:rPr>
        <w:t>ДРОФИНСКОГО</w:t>
      </w:r>
      <w:r w:rsidR="00F61F5B">
        <w:rPr>
          <w:b/>
          <w:sz w:val="28"/>
          <w:szCs w:val="28"/>
        </w:rPr>
        <w:t xml:space="preserve"> </w:t>
      </w:r>
      <w:r w:rsidRPr="005A653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F15003">
        <w:rPr>
          <w:b/>
          <w:sz w:val="28"/>
          <w:szCs w:val="28"/>
        </w:rPr>
        <w:t>НИЖНЕГОРСКОГО</w:t>
      </w:r>
      <w:r w:rsidR="00773FF8">
        <w:rPr>
          <w:b/>
          <w:sz w:val="28"/>
          <w:szCs w:val="28"/>
        </w:rPr>
        <w:t xml:space="preserve"> РАЙОНА</w:t>
      </w:r>
      <w:r w:rsidR="00F15003">
        <w:rPr>
          <w:b/>
          <w:sz w:val="28"/>
          <w:szCs w:val="28"/>
        </w:rPr>
        <w:t xml:space="preserve"> РЕСПУБЛИКИ КРЫМ</w:t>
      </w:r>
    </w:p>
    <w:p w:rsidR="00C679BA" w:rsidRPr="001F415B" w:rsidRDefault="00C679BA" w:rsidP="00C679BA">
      <w:pPr>
        <w:jc w:val="center"/>
        <w:rPr>
          <w:b/>
          <w:sz w:val="28"/>
          <w:szCs w:val="28"/>
        </w:rPr>
      </w:pPr>
    </w:p>
    <w:p w:rsidR="00B43769" w:rsidRPr="001F415B" w:rsidRDefault="00E52446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«12» февраля 2019                          </w:t>
      </w:r>
      <w:r w:rsidR="00B43769" w:rsidRPr="001F415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19-02</w:t>
      </w:r>
      <w:r w:rsidR="00B43769" w:rsidRPr="001F4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с.Дрофино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4C6918" w:rsidRDefault="004C6918" w:rsidP="004C6918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  <w:bookmarkStart w:id="0" w:name="_GoBack"/>
      <w:r>
        <w:rPr>
          <w:b/>
          <w:bCs/>
          <w:color w:val="000000" w:themeColor="text1"/>
          <w:sz w:val="24"/>
          <w:szCs w:val="24"/>
        </w:rPr>
        <w:t>«</w:t>
      </w:r>
      <w:r w:rsidR="00B43769" w:rsidRPr="004C6918">
        <w:rPr>
          <w:b/>
          <w:bCs/>
          <w:color w:val="000000" w:themeColor="text1"/>
          <w:sz w:val="24"/>
          <w:szCs w:val="24"/>
        </w:rPr>
        <w:t>О внесении изменений в</w:t>
      </w:r>
      <w:bookmarkStart w:id="1" w:name="_Hlk536434550"/>
      <w:r w:rsidR="00F61F5B" w:rsidRPr="004C6918"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F15003" w:rsidRPr="004C6918">
        <w:rPr>
          <w:b/>
          <w:bCs/>
          <w:color w:val="000000" w:themeColor="text1"/>
          <w:sz w:val="24"/>
          <w:szCs w:val="24"/>
        </w:rPr>
        <w:t>Административный</w:t>
      </w:r>
      <w:proofErr w:type="gramEnd"/>
    </w:p>
    <w:p w:rsidR="004C6918" w:rsidRDefault="00F15003" w:rsidP="004C6918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  <w:r w:rsidRPr="004C6918">
        <w:rPr>
          <w:b/>
          <w:bCs/>
          <w:color w:val="000000" w:themeColor="text1"/>
          <w:sz w:val="24"/>
          <w:szCs w:val="24"/>
        </w:rPr>
        <w:t xml:space="preserve"> регламент предоставления </w:t>
      </w:r>
      <w:proofErr w:type="gramStart"/>
      <w:r w:rsidRPr="004C6918">
        <w:rPr>
          <w:b/>
          <w:bCs/>
          <w:color w:val="000000" w:themeColor="text1"/>
          <w:sz w:val="24"/>
          <w:szCs w:val="24"/>
        </w:rPr>
        <w:t>муниципальной</w:t>
      </w:r>
      <w:proofErr w:type="gramEnd"/>
    </w:p>
    <w:p w:rsidR="004C6918" w:rsidRDefault="00F15003" w:rsidP="004C6918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  <w:r w:rsidRPr="004C6918">
        <w:rPr>
          <w:b/>
          <w:bCs/>
          <w:color w:val="000000" w:themeColor="text1"/>
          <w:sz w:val="24"/>
          <w:szCs w:val="24"/>
        </w:rPr>
        <w:t xml:space="preserve"> услуги «Выдача справок о наличии </w:t>
      </w:r>
      <w:proofErr w:type="gramStart"/>
      <w:r w:rsidRPr="004C6918">
        <w:rPr>
          <w:b/>
          <w:bCs/>
          <w:color w:val="000000" w:themeColor="text1"/>
          <w:sz w:val="24"/>
          <w:szCs w:val="24"/>
        </w:rPr>
        <w:t>земельного</w:t>
      </w:r>
      <w:proofErr w:type="gramEnd"/>
    </w:p>
    <w:p w:rsidR="004C6918" w:rsidRDefault="00F15003" w:rsidP="004C6918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  <w:r w:rsidRPr="004C6918">
        <w:rPr>
          <w:b/>
          <w:bCs/>
          <w:color w:val="000000" w:themeColor="text1"/>
          <w:sz w:val="24"/>
          <w:szCs w:val="24"/>
        </w:rPr>
        <w:t xml:space="preserve"> участка</w:t>
      </w:r>
      <w:r w:rsidR="004A5A6A" w:rsidRPr="004C6918">
        <w:rPr>
          <w:b/>
          <w:bCs/>
          <w:color w:val="000000" w:themeColor="text1"/>
          <w:sz w:val="24"/>
          <w:szCs w:val="24"/>
        </w:rPr>
        <w:t>»</w:t>
      </w:r>
      <w:r w:rsidR="00491113" w:rsidRPr="004C6918">
        <w:rPr>
          <w:b/>
          <w:bCs/>
          <w:color w:val="000000" w:themeColor="text1"/>
          <w:sz w:val="24"/>
          <w:szCs w:val="24"/>
        </w:rPr>
        <w:t>,</w:t>
      </w:r>
      <w:r w:rsidR="00912CA1" w:rsidRPr="004C6918"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C004D5" w:rsidRPr="004C6918">
        <w:rPr>
          <w:b/>
          <w:bCs/>
          <w:color w:val="000000" w:themeColor="text1"/>
          <w:sz w:val="24"/>
          <w:szCs w:val="24"/>
        </w:rPr>
        <w:t>утвержденный</w:t>
      </w:r>
      <w:proofErr w:type="gramEnd"/>
      <w:r w:rsidR="00C004D5" w:rsidRPr="004C6918">
        <w:rPr>
          <w:b/>
          <w:bCs/>
          <w:color w:val="000000" w:themeColor="text1"/>
          <w:sz w:val="24"/>
          <w:szCs w:val="24"/>
        </w:rPr>
        <w:t xml:space="preserve"> Постановлением администрации</w:t>
      </w:r>
    </w:p>
    <w:p w:rsidR="004C6918" w:rsidRDefault="00C004D5" w:rsidP="004C6918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  <w:r w:rsidRPr="004C6918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15003" w:rsidRPr="004C6918">
        <w:rPr>
          <w:b/>
          <w:bCs/>
          <w:color w:val="000000" w:themeColor="text1"/>
          <w:sz w:val="24"/>
          <w:szCs w:val="24"/>
        </w:rPr>
        <w:t>Дрофинского</w:t>
      </w:r>
      <w:proofErr w:type="spellEnd"/>
      <w:r w:rsidR="009E7A7E" w:rsidRPr="004C6918">
        <w:rPr>
          <w:b/>
          <w:bCs/>
          <w:color w:val="000000" w:themeColor="text1"/>
          <w:sz w:val="24"/>
          <w:szCs w:val="24"/>
        </w:rPr>
        <w:t xml:space="preserve"> </w:t>
      </w:r>
      <w:r w:rsidRPr="004C6918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F15003" w:rsidRPr="004C6918">
        <w:rPr>
          <w:b/>
          <w:bCs/>
          <w:color w:val="000000" w:themeColor="text1"/>
          <w:sz w:val="24"/>
          <w:szCs w:val="24"/>
        </w:rPr>
        <w:t>Нижнегорского района</w:t>
      </w:r>
    </w:p>
    <w:p w:rsidR="00B43769" w:rsidRPr="004C6918" w:rsidRDefault="00F15003" w:rsidP="004C6918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  <w:r w:rsidRPr="004C6918">
        <w:rPr>
          <w:b/>
          <w:bCs/>
          <w:color w:val="000000" w:themeColor="text1"/>
          <w:sz w:val="24"/>
          <w:szCs w:val="24"/>
        </w:rPr>
        <w:t xml:space="preserve"> Республики Крым</w:t>
      </w:r>
      <w:r w:rsidR="00C004D5" w:rsidRPr="004C6918">
        <w:rPr>
          <w:b/>
          <w:bCs/>
          <w:color w:val="000000" w:themeColor="text1"/>
          <w:sz w:val="24"/>
          <w:szCs w:val="24"/>
        </w:rPr>
        <w:t xml:space="preserve"> от </w:t>
      </w:r>
      <w:r w:rsidRPr="004C6918">
        <w:rPr>
          <w:b/>
          <w:bCs/>
          <w:color w:val="000000" w:themeColor="text1"/>
          <w:sz w:val="24"/>
          <w:szCs w:val="24"/>
        </w:rPr>
        <w:t>10.09.2018</w:t>
      </w:r>
      <w:r w:rsidR="00C004D5" w:rsidRPr="004C6918">
        <w:rPr>
          <w:b/>
          <w:bCs/>
          <w:color w:val="000000" w:themeColor="text1"/>
          <w:sz w:val="24"/>
          <w:szCs w:val="24"/>
        </w:rPr>
        <w:t xml:space="preserve"> г. № </w:t>
      </w:r>
      <w:bookmarkEnd w:id="1"/>
      <w:r w:rsidRPr="004C6918">
        <w:rPr>
          <w:b/>
          <w:bCs/>
          <w:color w:val="000000" w:themeColor="text1"/>
          <w:sz w:val="24"/>
          <w:szCs w:val="24"/>
        </w:rPr>
        <w:t>68</w:t>
      </w:r>
      <w:r w:rsidR="004C6918">
        <w:rPr>
          <w:b/>
          <w:bCs/>
          <w:color w:val="000000" w:themeColor="text1"/>
          <w:sz w:val="24"/>
          <w:szCs w:val="24"/>
        </w:rPr>
        <w:t>»</w:t>
      </w:r>
    </w:p>
    <w:bookmarkEnd w:id="0"/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0249" w:rsidRPr="00773FF8" w:rsidRDefault="00310249" w:rsidP="00773FF8">
      <w:pPr>
        <w:widowControl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bookmark2"/>
      <w:r w:rsidRPr="00453A02">
        <w:rPr>
          <w:rFonts w:eastAsiaTheme="minorHAnsi"/>
          <w:color w:val="000000" w:themeColor="text1"/>
          <w:sz w:val="28"/>
          <w:szCs w:val="28"/>
          <w:lang w:eastAsia="en-US"/>
        </w:rPr>
        <w:t>Рассмотрев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>протест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Прокуратуры </w:t>
      </w:r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>Нижнегорского района Республики Крым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>20-2019/03-20 исх.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>30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.01.2019 г. </w:t>
      </w:r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административный регламент «Об утверждении административного регламента по предоставлению муниципальной услуги «Выдача справок о наличии земельного участка», утвержденный постановлением </w:t>
      </w:r>
      <w:proofErr w:type="spellStart"/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>Дрофинского</w:t>
      </w:r>
      <w:proofErr w:type="spellEnd"/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 Нижнегорского района Республики Крым от 10.09.2018 г. № 68</w:t>
      </w:r>
      <w:r w:rsidRPr="00453A0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администрация </w:t>
      </w:r>
      <w:proofErr w:type="spellStart"/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>Дрофинского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53A0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r w:rsidR="00F15003">
        <w:rPr>
          <w:rFonts w:eastAsiaTheme="minorHAnsi"/>
          <w:color w:val="000000" w:themeColor="text1"/>
          <w:sz w:val="28"/>
          <w:szCs w:val="28"/>
          <w:lang w:eastAsia="en-US"/>
        </w:rPr>
        <w:t>Нижнегорского района Республики Крым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310249" w:rsidRDefault="00310249" w:rsidP="00310249">
      <w:pPr>
        <w:ind w:firstLine="709"/>
        <w:jc w:val="both"/>
        <w:rPr>
          <w:b/>
          <w:sz w:val="28"/>
          <w:szCs w:val="28"/>
        </w:rPr>
      </w:pPr>
    </w:p>
    <w:p w:rsidR="00B43769" w:rsidRPr="00B04C2D" w:rsidRDefault="00B43769" w:rsidP="00310249">
      <w:pPr>
        <w:ind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2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B43769" w:rsidRPr="002C0952" w:rsidRDefault="00C004D5" w:rsidP="00B35694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35694">
        <w:rPr>
          <w:sz w:val="28"/>
          <w:szCs w:val="28"/>
        </w:rPr>
        <w:t xml:space="preserve">1. </w:t>
      </w:r>
      <w:r w:rsidR="00B43769" w:rsidRPr="00B35694">
        <w:rPr>
          <w:sz w:val="28"/>
          <w:szCs w:val="28"/>
        </w:rPr>
        <w:t xml:space="preserve">Внести в </w:t>
      </w:r>
      <w:r w:rsidR="00F15003" w:rsidRPr="00F15003">
        <w:rPr>
          <w:bCs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«Выдача справок о наличии земельного участка», утвержденный Постановлением администрации </w:t>
      </w:r>
      <w:proofErr w:type="spellStart"/>
      <w:r w:rsidR="00F15003" w:rsidRPr="00F15003">
        <w:rPr>
          <w:bCs/>
          <w:color w:val="000000" w:themeColor="text1"/>
          <w:sz w:val="28"/>
          <w:szCs w:val="28"/>
        </w:rPr>
        <w:t>Дрофинского</w:t>
      </w:r>
      <w:proofErr w:type="spellEnd"/>
      <w:r w:rsidR="00F15003" w:rsidRPr="00F15003">
        <w:rPr>
          <w:bCs/>
          <w:color w:val="000000" w:themeColor="text1"/>
          <w:sz w:val="28"/>
          <w:szCs w:val="28"/>
        </w:rPr>
        <w:t xml:space="preserve"> сельского поселения Нижнегорского района Республики Крым от 10.09.2018 г. № 68</w:t>
      </w:r>
      <w:r w:rsidR="00F15003" w:rsidRPr="00B35694">
        <w:rPr>
          <w:sz w:val="28"/>
          <w:szCs w:val="28"/>
        </w:rPr>
        <w:t xml:space="preserve"> </w:t>
      </w:r>
      <w:r w:rsidR="00B43769" w:rsidRPr="00B35694">
        <w:rPr>
          <w:sz w:val="28"/>
          <w:szCs w:val="28"/>
        </w:rPr>
        <w:t>(далее</w:t>
      </w:r>
      <w:r w:rsidR="00B43769" w:rsidRPr="00E622CC">
        <w:rPr>
          <w:sz w:val="28"/>
          <w:szCs w:val="28"/>
        </w:rPr>
        <w:t xml:space="preserve"> – </w:t>
      </w:r>
      <w:r w:rsidR="00F15003">
        <w:rPr>
          <w:sz w:val="28"/>
          <w:szCs w:val="28"/>
        </w:rPr>
        <w:t>Административный регламент</w:t>
      </w:r>
      <w:r w:rsidR="00B43769" w:rsidRPr="00E622CC">
        <w:rPr>
          <w:sz w:val="28"/>
          <w:szCs w:val="28"/>
        </w:rPr>
        <w:t>) следующие изменения:</w:t>
      </w:r>
    </w:p>
    <w:p w:rsidR="00797F47" w:rsidRDefault="0010089F" w:rsidP="00F15003">
      <w:pPr>
        <w:ind w:firstLine="540"/>
        <w:outlineLvl w:val="2"/>
        <w:rPr>
          <w:sz w:val="28"/>
          <w:szCs w:val="28"/>
        </w:rPr>
      </w:pPr>
      <w:bookmarkStart w:id="3" w:name="_Hlk531683969"/>
      <w:r>
        <w:rPr>
          <w:sz w:val="28"/>
          <w:szCs w:val="28"/>
        </w:rPr>
        <w:t xml:space="preserve">1.1. </w:t>
      </w:r>
      <w:bookmarkStart w:id="4" w:name="_Hlk536620862"/>
      <w:bookmarkStart w:id="5" w:name="_Hlk536630225"/>
      <w:bookmarkStart w:id="6" w:name="sub_1006"/>
      <w:bookmarkEnd w:id="3"/>
      <w:r w:rsidR="00F15003">
        <w:rPr>
          <w:sz w:val="28"/>
          <w:szCs w:val="28"/>
        </w:rPr>
        <w:t>Пункт 2.6.3. Административного регламента изложить в новой редакции:</w:t>
      </w:r>
    </w:p>
    <w:p w:rsidR="00F15003" w:rsidRPr="0000437C" w:rsidRDefault="0000437C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«</w:t>
      </w:r>
      <w:r w:rsidR="00F15003" w:rsidRPr="0000437C">
        <w:rPr>
          <w:rStyle w:val="a6"/>
          <w:color w:val="000000" w:themeColor="text1"/>
          <w:sz w:val="28"/>
          <w:szCs w:val="28"/>
        </w:rPr>
        <w:t>2.6.3. Запрещается требовать от заявителя: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>Запрещается требовать от заявителя: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15003" w:rsidRPr="0000437C" w:rsidRDefault="004C6918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hyperlink r:id="rId7" w:anchor="/multilink/77664895/paragraph/48973/number/0" w:history="1">
        <w:r w:rsidR="00F15003" w:rsidRPr="0000437C">
          <w:rPr>
            <w:rStyle w:val="a7"/>
            <w:color w:val="000000" w:themeColor="text1"/>
            <w:sz w:val="28"/>
            <w:szCs w:val="28"/>
            <w:u w:val="none"/>
          </w:rPr>
          <w:t>2)</w:t>
        </w:r>
      </w:hyperlink>
      <w:r w:rsidR="00F15003" w:rsidRPr="0000437C">
        <w:rPr>
          <w:rStyle w:val="a6"/>
          <w:color w:val="000000" w:themeColor="text1"/>
          <w:sz w:val="28"/>
          <w:szCs w:val="28"/>
        </w:rPr>
        <w:t xml:space="preserve"> представления </w:t>
      </w:r>
      <w:hyperlink r:id="rId8" w:anchor="/multilink/77664895/paragraph/48973/number/1" w:history="1">
        <w:r w:rsidR="00F15003" w:rsidRPr="0000437C">
          <w:rPr>
            <w:rStyle w:val="a7"/>
            <w:color w:val="000000" w:themeColor="text1"/>
            <w:sz w:val="28"/>
            <w:szCs w:val="28"/>
            <w:u w:val="none"/>
          </w:rPr>
          <w:t>документов и информации</w:t>
        </w:r>
      </w:hyperlink>
      <w:r w:rsidR="00F15003" w:rsidRPr="0000437C">
        <w:rPr>
          <w:rStyle w:val="a6"/>
          <w:color w:val="000000" w:themeColor="text1"/>
          <w:sz w:val="28"/>
          <w:szCs w:val="28"/>
        </w:rPr>
        <w:t xml:space="preserve">, в том числе подтверждающих внесение заявителем платы за предоставление государственных и муниципальных услуг, которые находятся в </w:t>
      </w:r>
      <w:r w:rsidR="00F15003" w:rsidRPr="0000437C">
        <w:rPr>
          <w:rStyle w:val="a6"/>
          <w:color w:val="000000" w:themeColor="text1"/>
          <w:sz w:val="28"/>
          <w:szCs w:val="28"/>
        </w:rPr>
        <w:lastRenderedPageBreak/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anchor="/document/77664895/entry/101" w:history="1">
        <w:r w:rsidR="00F15003" w:rsidRPr="0000437C">
          <w:rPr>
            <w:rStyle w:val="a7"/>
            <w:color w:val="000000" w:themeColor="text1"/>
            <w:sz w:val="28"/>
            <w:szCs w:val="28"/>
            <w:u w:val="none"/>
          </w:rPr>
          <w:t>частью 1 статьи 1</w:t>
        </w:r>
      </w:hyperlink>
      <w:r w:rsidR="00F15003" w:rsidRPr="0000437C">
        <w:rPr>
          <w:rStyle w:val="a6"/>
          <w:color w:val="000000" w:themeColor="text1"/>
          <w:sz w:val="28"/>
          <w:szCs w:val="28"/>
        </w:rPr>
        <w:t xml:space="preserve"> Федерального закона от 27.07.2010 № 210-ФЗ “Об организации предоставления государственных и муниципальных услуг”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anchor="/document/77664895/entry/706" w:history="1">
        <w:r w:rsidR="00F15003" w:rsidRPr="0000437C">
          <w:rPr>
            <w:rStyle w:val="a7"/>
            <w:color w:val="000000" w:themeColor="text1"/>
            <w:sz w:val="28"/>
            <w:szCs w:val="28"/>
            <w:u w:val="none"/>
          </w:rPr>
          <w:t>частью 6</w:t>
        </w:r>
      </w:hyperlink>
      <w:r w:rsidR="00F15003" w:rsidRPr="0000437C">
        <w:rPr>
          <w:rStyle w:val="a6"/>
          <w:color w:val="000000" w:themeColor="text1"/>
          <w:sz w:val="28"/>
          <w:szCs w:val="28"/>
        </w:rPr>
        <w:t xml:space="preserve"> статьи 7 Федерального закона от 27.07.2010 № 210-ФЗ “Об организации предоставления государственных и муниципальных услуг”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anchor="/document/77664895/entry/91" w:history="1">
        <w:r w:rsidRPr="0000437C">
          <w:rPr>
            <w:rStyle w:val="a7"/>
            <w:color w:val="000000" w:themeColor="text1"/>
            <w:sz w:val="28"/>
            <w:szCs w:val="28"/>
            <w:u w:val="none"/>
          </w:rPr>
          <w:t>части 1 статьи 9</w:t>
        </w:r>
      </w:hyperlink>
      <w:r w:rsidRPr="0000437C">
        <w:rPr>
          <w:rStyle w:val="a6"/>
          <w:color w:val="000000" w:themeColor="text1"/>
          <w:sz w:val="28"/>
          <w:szCs w:val="28"/>
        </w:rPr>
        <w:t xml:space="preserve"> Федерального закона от 27.07.2010 № 210-ФЗ “Об организации предоставления государственных и муниципальных услуг”;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15003" w:rsidRPr="0000437C" w:rsidRDefault="00F15003" w:rsidP="00F15003">
      <w:pPr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00437C">
        <w:rPr>
          <w:rStyle w:val="a6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Pr="0000437C">
        <w:rPr>
          <w:rStyle w:val="a6"/>
          <w:color w:val="000000" w:themeColor="text1"/>
          <w:sz w:val="28"/>
          <w:szCs w:val="28"/>
        </w:rPr>
        <w:lastRenderedPageBreak/>
        <w:t xml:space="preserve">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2" w:anchor="/document/77664895/entry/16011" w:history="1">
        <w:r w:rsidRPr="0000437C">
          <w:rPr>
            <w:rStyle w:val="a7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00437C">
        <w:rPr>
          <w:rStyle w:val="a6"/>
          <w:color w:val="000000" w:themeColor="text1"/>
          <w:sz w:val="28"/>
          <w:szCs w:val="28"/>
        </w:rPr>
        <w:t xml:space="preserve"> Федерального закона от 27.07.2010 № 210-ФЗ “Об организации предоставления государственных и муниципальных услуг”,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 № 210-ФЗ “Об организации предоставления государственных и муниципальных услуг”, уведомляется заявитель, а также приносятся извинения за доставленные неудобства.».</w:t>
      </w:r>
    </w:p>
    <w:p w:rsidR="00F15003" w:rsidRDefault="0000437C" w:rsidP="00F15003">
      <w:pPr>
        <w:ind w:firstLine="540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 пункт 5.1. Административного регламента добавить подпункт 10 следующего содержания:</w:t>
      </w:r>
    </w:p>
    <w:p w:rsidR="0000437C" w:rsidRDefault="0000437C" w:rsidP="0000437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«</w:t>
      </w:r>
      <w:r w:rsidRPr="0000437C">
        <w:rPr>
          <w:rStyle w:val="a6"/>
          <w:color w:val="000000" w:themeColor="text1"/>
          <w:sz w:val="28"/>
          <w:szCs w:val="28"/>
        </w:rPr>
        <w:t xml:space="preserve">10) </w:t>
      </w:r>
      <w:r w:rsidRPr="0000437C">
        <w:rPr>
          <w:color w:val="000000" w:themeColor="text1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</w:t>
      </w:r>
      <w:r w:rsidRPr="0000437C">
        <w:rPr>
          <w:rStyle w:val="a6"/>
          <w:sz w:val="28"/>
          <w:szCs w:val="28"/>
        </w:rPr>
        <w:t>№ 210-ФЗ</w:t>
      </w:r>
      <w:r w:rsidRPr="0000437C">
        <w:rPr>
          <w:color w:val="000000" w:themeColor="text1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 w:rsidRPr="0000437C">
        <w:rPr>
          <w:rStyle w:val="a6"/>
          <w:sz w:val="28"/>
          <w:szCs w:val="28"/>
        </w:rPr>
        <w:t>№ 210-ФЗ</w:t>
      </w:r>
      <w:r w:rsidRPr="0000437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</w:p>
    <w:p w:rsidR="0000437C" w:rsidRDefault="0000437C" w:rsidP="0000437C">
      <w:pPr>
        <w:ind w:firstLine="720"/>
        <w:jc w:val="both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1.3. В пункт 5.6. Административного регламента добавить подпункты 5.6.1. – 5.6.2. следующего содержания:</w:t>
      </w:r>
    </w:p>
    <w:p w:rsidR="0000437C" w:rsidRPr="0000437C" w:rsidRDefault="0000437C" w:rsidP="0000437C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0437C">
        <w:rPr>
          <w:color w:val="000000" w:themeColor="text1"/>
          <w:sz w:val="28"/>
          <w:szCs w:val="28"/>
        </w:rPr>
        <w:t xml:space="preserve">5.6.1. </w:t>
      </w:r>
      <w:r w:rsidRPr="00334099">
        <w:rPr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 w:rsidRPr="0000437C">
        <w:rPr>
          <w:color w:val="000000" w:themeColor="text1"/>
          <w:sz w:val="28"/>
          <w:szCs w:val="28"/>
        </w:rPr>
        <w:t>пункте 5.6 настоящего регламента</w:t>
      </w:r>
      <w:r w:rsidRPr="00334099">
        <w:rPr>
          <w:color w:val="000000" w:themeColor="text1"/>
          <w:sz w:val="28"/>
          <w:szCs w:val="28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334099">
          <w:rPr>
            <w:color w:val="000000" w:themeColor="text1"/>
            <w:sz w:val="28"/>
            <w:szCs w:val="28"/>
          </w:rPr>
          <w:t>частью 1.1 статьи 16</w:t>
        </w:r>
      </w:hyperlink>
      <w:r w:rsidRPr="00334099">
        <w:rPr>
          <w:color w:val="000000" w:themeColor="text1"/>
          <w:sz w:val="28"/>
          <w:szCs w:val="28"/>
        </w:rPr>
        <w:t xml:space="preserve"> Федерального закона</w:t>
      </w:r>
      <w:r w:rsidRPr="0000437C">
        <w:rPr>
          <w:color w:val="000000" w:themeColor="text1"/>
          <w:sz w:val="28"/>
          <w:szCs w:val="28"/>
        </w:rPr>
        <w:t xml:space="preserve"> № 210</w:t>
      </w:r>
      <w:r w:rsidRPr="00334099">
        <w:rPr>
          <w:color w:val="000000" w:themeColor="text1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</w:t>
      </w:r>
      <w:r w:rsidRPr="00334099">
        <w:rPr>
          <w:color w:val="000000" w:themeColor="text1"/>
          <w:sz w:val="28"/>
          <w:szCs w:val="28"/>
        </w:rPr>
        <w:lastRenderedPageBreak/>
        <w:t>действиях, которые необходимо совершить заявителю в целях получения государственной или муниципальной услуги.</w:t>
      </w:r>
    </w:p>
    <w:p w:rsidR="0000437C" w:rsidRPr="00B15C02" w:rsidRDefault="0000437C" w:rsidP="0000437C">
      <w:pPr>
        <w:ind w:firstLine="720"/>
        <w:jc w:val="both"/>
        <w:rPr>
          <w:color w:val="000000" w:themeColor="text1"/>
          <w:sz w:val="28"/>
          <w:szCs w:val="28"/>
        </w:rPr>
      </w:pPr>
      <w:r w:rsidRPr="0000437C">
        <w:rPr>
          <w:color w:val="000000" w:themeColor="text1"/>
          <w:sz w:val="28"/>
          <w:szCs w:val="28"/>
        </w:rPr>
        <w:t xml:space="preserve">5.6.2. В случае признания </w:t>
      </w:r>
      <w:proofErr w:type="gramStart"/>
      <w:r w:rsidRPr="0000437C">
        <w:rPr>
          <w:color w:val="000000" w:themeColor="text1"/>
          <w:sz w:val="28"/>
          <w:szCs w:val="28"/>
        </w:rPr>
        <w:t>жалобы</w:t>
      </w:r>
      <w:proofErr w:type="gramEnd"/>
      <w:r w:rsidRPr="0000437C">
        <w:rPr>
          <w:color w:val="000000" w:themeColor="text1"/>
          <w:sz w:val="28"/>
          <w:szCs w:val="28"/>
        </w:rPr>
        <w:t xml:space="preserve"> не подлежащей удовлетворению в ответе заявителю, указанном в пункте 5.6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color w:val="000000" w:themeColor="text1"/>
          <w:sz w:val="28"/>
          <w:szCs w:val="28"/>
        </w:rPr>
        <w:t>».</w:t>
      </w:r>
    </w:p>
    <w:bookmarkEnd w:id="4"/>
    <w:bookmarkEnd w:id="5"/>
    <w:bookmarkEnd w:id="6"/>
    <w:p w:rsidR="00B43769" w:rsidRPr="00C004D5" w:rsidRDefault="00C004D5" w:rsidP="00B15C02">
      <w:pPr>
        <w:pStyle w:val="a4"/>
        <w:shd w:val="clear" w:color="auto" w:fill="auto"/>
        <w:spacing w:before="0" w:after="0" w:line="240" w:lineRule="auto"/>
        <w:ind w:right="-3" w:firstLine="698"/>
        <w:rPr>
          <w:rFonts w:ascii="Times New Roman" w:hAnsi="Times New Roman" w:cs="Times New Roman"/>
        </w:rPr>
      </w:pPr>
      <w:r w:rsidRPr="00797F47">
        <w:rPr>
          <w:rFonts w:ascii="Times New Roman" w:hAnsi="Times New Roman" w:cs="Times New Roman"/>
        </w:rPr>
        <w:t>2. Настоящее постановление вступает</w:t>
      </w:r>
      <w:r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43769" w:rsidRPr="00C004D5">
        <w:rPr>
          <w:rFonts w:ascii="Times New Roman" w:hAnsi="Times New Roman" w:cs="Times New Roman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AE25E1" w:rsidRPr="00AE25E1" w:rsidRDefault="008F3B6C" w:rsidP="009E078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67C9F" w:rsidRPr="007100FD">
        <w:rPr>
          <w:b/>
          <w:sz w:val="28"/>
          <w:szCs w:val="28"/>
        </w:rPr>
        <w:t xml:space="preserve">лава </w:t>
      </w:r>
      <w:proofErr w:type="spellStart"/>
      <w:r w:rsidR="00F15003">
        <w:rPr>
          <w:b/>
          <w:sz w:val="28"/>
          <w:szCs w:val="28"/>
        </w:rPr>
        <w:t>Дрофинского</w:t>
      </w:r>
      <w:proofErr w:type="spellEnd"/>
      <w:r w:rsidR="00773FF8">
        <w:rPr>
          <w:b/>
          <w:sz w:val="28"/>
          <w:szCs w:val="28"/>
        </w:rPr>
        <w:t xml:space="preserve"> </w:t>
      </w:r>
      <w:r w:rsidR="00767C9F" w:rsidRPr="007100FD">
        <w:rPr>
          <w:b/>
          <w:sz w:val="28"/>
          <w:szCs w:val="28"/>
        </w:rPr>
        <w:t xml:space="preserve">сельского поселения    </w:t>
      </w:r>
      <w:r w:rsidR="00491113">
        <w:rPr>
          <w:b/>
          <w:sz w:val="28"/>
          <w:szCs w:val="28"/>
        </w:rPr>
        <w:t xml:space="preserve"> </w:t>
      </w:r>
      <w:r w:rsidR="00767C9F">
        <w:rPr>
          <w:b/>
          <w:sz w:val="28"/>
          <w:szCs w:val="28"/>
        </w:rPr>
        <w:t xml:space="preserve">      </w:t>
      </w:r>
      <w:r w:rsidR="00AE25E1">
        <w:rPr>
          <w:b/>
          <w:sz w:val="28"/>
          <w:szCs w:val="28"/>
        </w:rPr>
        <w:t xml:space="preserve">    </w:t>
      </w:r>
      <w:r w:rsidR="00F61F5B">
        <w:rPr>
          <w:b/>
          <w:sz w:val="28"/>
          <w:szCs w:val="28"/>
        </w:rPr>
        <w:t xml:space="preserve">           </w:t>
      </w:r>
      <w:r w:rsidR="00F15003">
        <w:rPr>
          <w:b/>
          <w:sz w:val="28"/>
          <w:szCs w:val="28"/>
        </w:rPr>
        <w:t xml:space="preserve">  </w:t>
      </w:r>
      <w:r w:rsidR="00F61F5B">
        <w:rPr>
          <w:b/>
          <w:sz w:val="28"/>
          <w:szCs w:val="28"/>
        </w:rPr>
        <w:t xml:space="preserve">  </w:t>
      </w:r>
      <w:r w:rsidR="00F15003">
        <w:rPr>
          <w:b/>
          <w:sz w:val="28"/>
          <w:szCs w:val="28"/>
        </w:rPr>
        <w:t xml:space="preserve">   </w:t>
      </w:r>
      <w:r w:rsidR="00F61F5B">
        <w:rPr>
          <w:b/>
          <w:sz w:val="28"/>
          <w:szCs w:val="28"/>
        </w:rPr>
        <w:t xml:space="preserve"> </w:t>
      </w:r>
      <w:r w:rsidR="00AE25E1">
        <w:rPr>
          <w:b/>
          <w:sz w:val="28"/>
          <w:szCs w:val="28"/>
        </w:rPr>
        <w:t xml:space="preserve">  </w:t>
      </w:r>
      <w:r w:rsidR="00F15003">
        <w:rPr>
          <w:b/>
          <w:sz w:val="28"/>
          <w:szCs w:val="28"/>
        </w:rPr>
        <w:t xml:space="preserve">Э.Э. </w:t>
      </w:r>
      <w:proofErr w:type="spellStart"/>
      <w:r w:rsidR="00F15003">
        <w:rPr>
          <w:b/>
          <w:sz w:val="28"/>
          <w:szCs w:val="28"/>
        </w:rPr>
        <w:t>Паниев</w:t>
      </w:r>
      <w:proofErr w:type="spellEnd"/>
      <w:r w:rsidR="00707544">
        <w:rPr>
          <w:b/>
          <w:sz w:val="28"/>
          <w:szCs w:val="28"/>
        </w:rPr>
        <w:t xml:space="preserve"> </w:t>
      </w:r>
      <w:r w:rsidR="00310249">
        <w:rPr>
          <w:b/>
          <w:sz w:val="28"/>
          <w:szCs w:val="28"/>
        </w:rPr>
        <w:t xml:space="preserve"> </w:t>
      </w:r>
      <w:r w:rsidR="00FC15CD">
        <w:rPr>
          <w:b/>
          <w:sz w:val="28"/>
          <w:szCs w:val="28"/>
        </w:rPr>
        <w:t xml:space="preserve">  </w:t>
      </w:r>
      <w:r w:rsidR="00741B12">
        <w:rPr>
          <w:b/>
          <w:sz w:val="28"/>
          <w:szCs w:val="28"/>
        </w:rPr>
        <w:t xml:space="preserve">   </w:t>
      </w:r>
    </w:p>
    <w:p w:rsidR="00B43769" w:rsidRPr="00B43769" w:rsidRDefault="00F61F5B" w:rsidP="00767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B43769" w:rsidRPr="00B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437C"/>
    <w:rsid w:val="00017706"/>
    <w:rsid w:val="00020B4F"/>
    <w:rsid w:val="00063792"/>
    <w:rsid w:val="000A6EF7"/>
    <w:rsid w:val="000B0E52"/>
    <w:rsid w:val="0010089F"/>
    <w:rsid w:val="001571D5"/>
    <w:rsid w:val="00177525"/>
    <w:rsid w:val="00181028"/>
    <w:rsid w:val="00181B39"/>
    <w:rsid w:val="001B10F0"/>
    <w:rsid w:val="001C2A82"/>
    <w:rsid w:val="001E254E"/>
    <w:rsid w:val="001F1718"/>
    <w:rsid w:val="00203603"/>
    <w:rsid w:val="0023344B"/>
    <w:rsid w:val="00235819"/>
    <w:rsid w:val="00271815"/>
    <w:rsid w:val="00272A6F"/>
    <w:rsid w:val="00292D84"/>
    <w:rsid w:val="002A4652"/>
    <w:rsid w:val="002A64A8"/>
    <w:rsid w:val="002C0952"/>
    <w:rsid w:val="00310249"/>
    <w:rsid w:val="00340157"/>
    <w:rsid w:val="00353D75"/>
    <w:rsid w:val="00357F62"/>
    <w:rsid w:val="003A759D"/>
    <w:rsid w:val="003D6252"/>
    <w:rsid w:val="003F4BF2"/>
    <w:rsid w:val="00452414"/>
    <w:rsid w:val="00476C78"/>
    <w:rsid w:val="00477E09"/>
    <w:rsid w:val="00491113"/>
    <w:rsid w:val="004967B4"/>
    <w:rsid w:val="004A5A6A"/>
    <w:rsid w:val="004C6918"/>
    <w:rsid w:val="004E0527"/>
    <w:rsid w:val="005054B8"/>
    <w:rsid w:val="00516337"/>
    <w:rsid w:val="0055420E"/>
    <w:rsid w:val="00565CA9"/>
    <w:rsid w:val="00566B23"/>
    <w:rsid w:val="00583BFD"/>
    <w:rsid w:val="00592AE7"/>
    <w:rsid w:val="005C4875"/>
    <w:rsid w:val="005F67EE"/>
    <w:rsid w:val="00627B1C"/>
    <w:rsid w:val="00640FC0"/>
    <w:rsid w:val="00654933"/>
    <w:rsid w:val="00670B2A"/>
    <w:rsid w:val="00677D0E"/>
    <w:rsid w:val="00687954"/>
    <w:rsid w:val="00695527"/>
    <w:rsid w:val="006A2857"/>
    <w:rsid w:val="006C1ECC"/>
    <w:rsid w:val="006D6164"/>
    <w:rsid w:val="006F4B33"/>
    <w:rsid w:val="00707544"/>
    <w:rsid w:val="00707B8C"/>
    <w:rsid w:val="00730EDC"/>
    <w:rsid w:val="00741B12"/>
    <w:rsid w:val="00746CB8"/>
    <w:rsid w:val="00755EAA"/>
    <w:rsid w:val="00767C9F"/>
    <w:rsid w:val="00773FF8"/>
    <w:rsid w:val="007863B6"/>
    <w:rsid w:val="00797F47"/>
    <w:rsid w:val="007A0C21"/>
    <w:rsid w:val="007E3F46"/>
    <w:rsid w:val="007E4CE4"/>
    <w:rsid w:val="00802EAF"/>
    <w:rsid w:val="0083498C"/>
    <w:rsid w:val="00861DFD"/>
    <w:rsid w:val="00880BA7"/>
    <w:rsid w:val="008C7496"/>
    <w:rsid w:val="008E7264"/>
    <w:rsid w:val="008F3B6C"/>
    <w:rsid w:val="00912CA1"/>
    <w:rsid w:val="00937967"/>
    <w:rsid w:val="009502CB"/>
    <w:rsid w:val="00974961"/>
    <w:rsid w:val="009A0CAE"/>
    <w:rsid w:val="009B3E5A"/>
    <w:rsid w:val="009C2335"/>
    <w:rsid w:val="009C2BF0"/>
    <w:rsid w:val="009D22AC"/>
    <w:rsid w:val="009E0785"/>
    <w:rsid w:val="009E7A7E"/>
    <w:rsid w:val="00A0436F"/>
    <w:rsid w:val="00A20621"/>
    <w:rsid w:val="00A73867"/>
    <w:rsid w:val="00A9122B"/>
    <w:rsid w:val="00A97BA2"/>
    <w:rsid w:val="00AB3DB0"/>
    <w:rsid w:val="00AE25E1"/>
    <w:rsid w:val="00B04C2D"/>
    <w:rsid w:val="00B112A5"/>
    <w:rsid w:val="00B15C02"/>
    <w:rsid w:val="00B23BE5"/>
    <w:rsid w:val="00B2451F"/>
    <w:rsid w:val="00B25C6D"/>
    <w:rsid w:val="00B269AB"/>
    <w:rsid w:val="00B35694"/>
    <w:rsid w:val="00B43769"/>
    <w:rsid w:val="00BE06A5"/>
    <w:rsid w:val="00BF6A23"/>
    <w:rsid w:val="00C004D5"/>
    <w:rsid w:val="00C16129"/>
    <w:rsid w:val="00C27C92"/>
    <w:rsid w:val="00C46119"/>
    <w:rsid w:val="00C679BA"/>
    <w:rsid w:val="00C74216"/>
    <w:rsid w:val="00C81410"/>
    <w:rsid w:val="00C878D4"/>
    <w:rsid w:val="00CC0995"/>
    <w:rsid w:val="00CE0FF3"/>
    <w:rsid w:val="00D13F03"/>
    <w:rsid w:val="00E0312B"/>
    <w:rsid w:val="00E0798E"/>
    <w:rsid w:val="00E437B3"/>
    <w:rsid w:val="00E52446"/>
    <w:rsid w:val="00E622CC"/>
    <w:rsid w:val="00E722E4"/>
    <w:rsid w:val="00E93EB2"/>
    <w:rsid w:val="00EC1C28"/>
    <w:rsid w:val="00EC2EB5"/>
    <w:rsid w:val="00EC739F"/>
    <w:rsid w:val="00F15003"/>
    <w:rsid w:val="00F40B1D"/>
    <w:rsid w:val="00F41BA7"/>
    <w:rsid w:val="00F61F5B"/>
    <w:rsid w:val="00F64CBA"/>
    <w:rsid w:val="00F77408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4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5420E"/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24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24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4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5420E"/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24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2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om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3</cp:revision>
  <dcterms:created xsi:type="dcterms:W3CDTF">2019-03-05T09:17:00Z</dcterms:created>
  <dcterms:modified xsi:type="dcterms:W3CDTF">2019-03-13T11:01:00Z</dcterms:modified>
</cp:coreProperties>
</file>