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DE" w:rsidRPr="005258DE" w:rsidRDefault="00255BB4" w:rsidP="005258DE">
      <w:pPr>
        <w:pStyle w:val="ab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noProof/>
          <w:color w:val="000000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2527300</wp:posOffset>
            </wp:positionH>
            <wp:positionV relativeFrom="line">
              <wp:posOffset>-226060</wp:posOffset>
            </wp:positionV>
            <wp:extent cx="705485" cy="819150"/>
            <wp:effectExtent l="19050" t="0" r="0" b="0"/>
            <wp:wrapSquare wrapText="bothSides"/>
            <wp:docPr id="4" name="Рисунок 4" descr="Герб Автономной Республики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Автономной Республики Кры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88"/>
        <w:gridCol w:w="8998"/>
      </w:tblGrid>
      <w:tr w:rsidR="005258DE" w:rsidRPr="005258DE" w:rsidTr="00AF7213">
        <w:tc>
          <w:tcPr>
            <w:tcW w:w="288" w:type="dxa"/>
          </w:tcPr>
          <w:p w:rsidR="005258DE" w:rsidRPr="005258DE" w:rsidRDefault="005258DE" w:rsidP="005258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8" w:type="dxa"/>
          </w:tcPr>
          <w:p w:rsidR="005258DE" w:rsidRPr="005258DE" w:rsidRDefault="005258DE" w:rsidP="005258D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8DE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5258DE" w:rsidRPr="005258DE" w:rsidRDefault="005258DE" w:rsidP="005258D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8DE">
              <w:rPr>
                <w:rFonts w:ascii="Times New Roman" w:hAnsi="Times New Roman" w:cs="Times New Roman"/>
                <w:b/>
                <w:bCs/>
              </w:rPr>
              <w:t>ДРОФИНСКОГО СЕЛЬСКОГО ПОСЕЛЕНИЯ</w:t>
            </w:r>
          </w:p>
          <w:p w:rsidR="005258DE" w:rsidRPr="005258DE" w:rsidRDefault="005258DE" w:rsidP="005258D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5258DE">
              <w:rPr>
                <w:rFonts w:ascii="Times New Roman" w:hAnsi="Times New Roman" w:cs="Times New Roman"/>
                <w:b/>
                <w:bCs/>
              </w:rPr>
              <w:t xml:space="preserve">НИЖНЕГОРСКОГО РАЙОНА </w:t>
            </w:r>
            <w:r w:rsidRPr="005258DE">
              <w:rPr>
                <w:rFonts w:ascii="Times New Roman" w:hAnsi="Times New Roman" w:cs="Times New Roman"/>
                <w:b/>
                <w:bCs/>
                <w:caps/>
              </w:rPr>
              <w:t>Республики Крым</w:t>
            </w:r>
          </w:p>
          <w:p w:rsidR="005258DE" w:rsidRPr="005258DE" w:rsidRDefault="005258DE" w:rsidP="005258DE">
            <w:pPr>
              <w:pStyle w:val="ab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5258DE" w:rsidRPr="005258DE" w:rsidRDefault="005258DE" w:rsidP="005258DE">
      <w:pPr>
        <w:pStyle w:val="ab"/>
        <w:jc w:val="center"/>
        <w:rPr>
          <w:rFonts w:ascii="Times New Roman" w:hAnsi="Times New Roman" w:cs="Times New Roman"/>
          <w:b/>
        </w:rPr>
      </w:pPr>
      <w:r w:rsidRPr="005258DE">
        <w:rPr>
          <w:rFonts w:ascii="Times New Roman" w:hAnsi="Times New Roman" w:cs="Times New Roman"/>
          <w:b/>
        </w:rPr>
        <w:t>ПОСТАНОВЛЕНИЕ</w:t>
      </w:r>
    </w:p>
    <w:p w:rsidR="005258DE" w:rsidRPr="005258DE" w:rsidRDefault="005258DE" w:rsidP="005258DE">
      <w:pPr>
        <w:tabs>
          <w:tab w:val="left" w:pos="3686"/>
        </w:tabs>
        <w:rPr>
          <w:rFonts w:ascii="Times New Roman" w:hAnsi="Times New Roman" w:cs="Times New Roman"/>
        </w:rPr>
      </w:pPr>
    </w:p>
    <w:p w:rsidR="005258DE" w:rsidRPr="005258DE" w:rsidRDefault="007B0F6A" w:rsidP="005258DE">
      <w:pPr>
        <w:tabs>
          <w:tab w:val="left" w:pos="36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55737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557374">
        <w:rPr>
          <w:rFonts w:ascii="Times New Roman" w:hAnsi="Times New Roman" w:cs="Times New Roman"/>
        </w:rPr>
        <w:t>.2018</w:t>
      </w:r>
      <w:r w:rsidR="005258DE" w:rsidRPr="005258DE">
        <w:rPr>
          <w:rFonts w:ascii="Times New Roman" w:hAnsi="Times New Roman" w:cs="Times New Roman"/>
        </w:rPr>
        <w:t xml:space="preserve"> года                   </w:t>
      </w:r>
      <w:r w:rsidR="00557374">
        <w:rPr>
          <w:rFonts w:ascii="Times New Roman" w:hAnsi="Times New Roman" w:cs="Times New Roman"/>
        </w:rPr>
        <w:t xml:space="preserve">             </w:t>
      </w:r>
      <w:r w:rsidR="005258DE" w:rsidRPr="005258DE">
        <w:rPr>
          <w:rFonts w:ascii="Times New Roman" w:hAnsi="Times New Roman" w:cs="Times New Roman"/>
        </w:rPr>
        <w:t xml:space="preserve">                    №</w:t>
      </w:r>
      <w:r w:rsidR="00557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  <w:r w:rsidR="005258DE" w:rsidRPr="005258DE">
        <w:rPr>
          <w:rFonts w:ascii="Times New Roman" w:hAnsi="Times New Roman" w:cs="Times New Roman"/>
        </w:rPr>
        <w:t xml:space="preserve">                            </w:t>
      </w:r>
      <w:r w:rsidR="005258DE">
        <w:rPr>
          <w:rFonts w:ascii="Times New Roman" w:hAnsi="Times New Roman" w:cs="Times New Roman"/>
        </w:rPr>
        <w:t xml:space="preserve">                   </w:t>
      </w:r>
      <w:r w:rsidR="005258DE" w:rsidRPr="005258DE">
        <w:rPr>
          <w:rFonts w:ascii="Times New Roman" w:hAnsi="Times New Roman" w:cs="Times New Roman"/>
        </w:rPr>
        <w:t xml:space="preserve"> с. </w:t>
      </w:r>
      <w:proofErr w:type="spellStart"/>
      <w:r w:rsidR="005258DE" w:rsidRPr="005258DE">
        <w:rPr>
          <w:rFonts w:ascii="Times New Roman" w:hAnsi="Times New Roman" w:cs="Times New Roman"/>
        </w:rPr>
        <w:t>Дрофино</w:t>
      </w:r>
      <w:proofErr w:type="spellEnd"/>
    </w:p>
    <w:p w:rsidR="001E6B02" w:rsidRPr="005258DE" w:rsidRDefault="001E6B02" w:rsidP="001E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DE">
        <w:rPr>
          <w:rFonts w:ascii="Times New Roman" w:hAnsi="Times New Roman" w:cs="Times New Roman"/>
          <w:sz w:val="24"/>
          <w:szCs w:val="24"/>
        </w:rPr>
        <w:tab/>
        <w:t> </w:t>
      </w: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9"/>
        <w:gridCol w:w="3962"/>
      </w:tblGrid>
      <w:tr w:rsidR="001E6B02" w:rsidRPr="00B65865" w:rsidTr="009169F8">
        <w:trPr>
          <w:tblCellSpacing w:w="0" w:type="dxa"/>
        </w:trPr>
        <w:tc>
          <w:tcPr>
            <w:tcW w:w="4969" w:type="dxa"/>
          </w:tcPr>
          <w:p w:rsidR="001E6B02" w:rsidRPr="00B65865" w:rsidRDefault="001E6B02" w:rsidP="00557374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865">
              <w:rPr>
                <w:rFonts w:ascii="Times New Roman" w:hAnsi="Times New Roman"/>
                <w:sz w:val="24"/>
                <w:szCs w:val="24"/>
              </w:rPr>
              <w:t>О</w:t>
            </w:r>
            <w:r w:rsidR="00557374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Положение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об официальном сайте администрации </w:t>
            </w:r>
            <w:proofErr w:type="spellStart"/>
            <w:r w:rsidR="005258DE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proofErr w:type="spellEnd"/>
            <w:r w:rsidR="009169F8" w:rsidRPr="00B65865">
              <w:rPr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>се</w:t>
            </w:r>
            <w:r w:rsidR="005258DE">
              <w:rPr>
                <w:rFonts w:ascii="Times New Roman" w:hAnsi="Times New Roman"/>
                <w:sz w:val="24"/>
                <w:szCs w:val="24"/>
              </w:rPr>
              <w:t xml:space="preserve">льского поселения Нижнегорского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="005258DE">
              <w:rPr>
                <w:rFonts w:ascii="Times New Roman" w:hAnsi="Times New Roman"/>
                <w:sz w:val="24"/>
                <w:szCs w:val="24"/>
              </w:rPr>
              <w:t xml:space="preserve"> Республики Крым</w:t>
            </w:r>
            <w:r w:rsidR="00557374">
              <w:rPr>
                <w:rFonts w:ascii="Times New Roman" w:hAnsi="Times New Roman"/>
                <w:sz w:val="24"/>
                <w:szCs w:val="24"/>
              </w:rPr>
              <w:t xml:space="preserve">, утвержденное постановлением администрации </w:t>
            </w:r>
            <w:proofErr w:type="spellStart"/>
            <w:r w:rsidR="00557374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 w:rsidR="0055737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23.12.2015 г. № 87</w:t>
            </w:r>
          </w:p>
        </w:tc>
        <w:tc>
          <w:tcPr>
            <w:tcW w:w="3962" w:type="dxa"/>
          </w:tcPr>
          <w:p w:rsidR="001E6B02" w:rsidRPr="00B65865" w:rsidRDefault="001E6B02" w:rsidP="009169F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В целях обеспечения функционирования официального сайта администрации </w:t>
      </w:r>
      <w:proofErr w:type="spellStart"/>
      <w:r w:rsidR="005258DE">
        <w:rPr>
          <w:rFonts w:ascii="Times New Roman" w:hAnsi="Times New Roman" w:cs="Times New Roman"/>
          <w:sz w:val="24"/>
          <w:szCs w:val="24"/>
        </w:rPr>
        <w:t>Дрофинского</w:t>
      </w:r>
      <w:proofErr w:type="spellEnd"/>
      <w:r w:rsidR="005258DE">
        <w:rPr>
          <w:rFonts w:ascii="Times New Roman" w:hAnsi="Times New Roman" w:cs="Times New Roman"/>
          <w:sz w:val="24"/>
          <w:szCs w:val="24"/>
        </w:rPr>
        <w:t xml:space="preserve"> </w:t>
      </w:r>
      <w:r w:rsidR="009169F8" w:rsidRPr="00B6586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>поселения, в соответствии с Федеральным законом от 09.02.2009 № 8-ФЗ «Об обеспечении доступа к информации о деятельности государственных органов и органов местного с</w:t>
      </w:r>
      <w:r w:rsidR="009169F8" w:rsidRPr="00B65865">
        <w:rPr>
          <w:rFonts w:ascii="Times New Roman" w:hAnsi="Times New Roman"/>
          <w:sz w:val="24"/>
          <w:szCs w:val="24"/>
        </w:rPr>
        <w:t>амоуправления», руководствуясь У</w:t>
      </w:r>
      <w:r w:rsidRPr="00B65865">
        <w:rPr>
          <w:rFonts w:ascii="Times New Roman" w:hAnsi="Times New Roman"/>
          <w:sz w:val="24"/>
          <w:szCs w:val="24"/>
        </w:rPr>
        <w:t xml:space="preserve">ставом </w:t>
      </w:r>
      <w:r w:rsidR="0052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DE">
        <w:rPr>
          <w:rFonts w:ascii="Times New Roman" w:hAnsi="Times New Roman" w:cs="Times New Roman"/>
          <w:sz w:val="24"/>
          <w:szCs w:val="24"/>
        </w:rPr>
        <w:t>Дрофинского</w:t>
      </w:r>
      <w:proofErr w:type="spellEnd"/>
      <w:r w:rsidR="005258DE">
        <w:rPr>
          <w:rFonts w:ascii="Times New Roman" w:hAnsi="Times New Roman" w:cs="Times New Roman"/>
          <w:sz w:val="24"/>
          <w:szCs w:val="24"/>
        </w:rPr>
        <w:t xml:space="preserve"> </w:t>
      </w:r>
      <w:r w:rsidR="009169F8" w:rsidRPr="00B65865">
        <w:rPr>
          <w:rFonts w:ascii="Times New Roman" w:hAnsi="Times New Roman" w:cs="Times New Roman"/>
          <w:sz w:val="24"/>
          <w:szCs w:val="24"/>
        </w:rPr>
        <w:t>сельского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 xml:space="preserve">поселения, Федеральным законом от 06.10.2003 N 131-ФЗ "Об общих принципах организации местного самоуправления в Российской Федерации", в целях реализации прав граждан и организаций на доступ к информации о деятельности органов местного самоуправления и совершенствования системы информирования жителей и хозяйствующих субъектов,  </w:t>
      </w:r>
    </w:p>
    <w:p w:rsidR="009169F8" w:rsidRPr="00B65865" w:rsidRDefault="009169F8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69F8" w:rsidRPr="00B65865" w:rsidRDefault="009169F8" w:rsidP="009169F8">
      <w:pPr>
        <w:pStyle w:val="a4"/>
        <w:tabs>
          <w:tab w:val="left" w:pos="2410"/>
        </w:tabs>
        <w:spacing w:before="0" w:beforeAutospacing="0" w:after="0" w:afterAutospacing="0"/>
        <w:jc w:val="center"/>
      </w:pPr>
      <w:proofErr w:type="gramStart"/>
      <w:r w:rsidRPr="00B65865">
        <w:t>п</w:t>
      </w:r>
      <w:proofErr w:type="gramEnd"/>
      <w:r w:rsidRPr="00B65865">
        <w:t xml:space="preserve"> о с т а н о в л я ю:</w:t>
      </w:r>
    </w:p>
    <w:p w:rsidR="00557374" w:rsidRDefault="001E6B02" w:rsidP="00557374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1. </w:t>
      </w:r>
      <w:r w:rsidR="00557374">
        <w:rPr>
          <w:rFonts w:ascii="Times New Roman" w:hAnsi="Times New Roman"/>
          <w:sz w:val="24"/>
          <w:szCs w:val="24"/>
        </w:rPr>
        <w:t xml:space="preserve">Внести следующие изменения в Положение </w:t>
      </w:r>
      <w:r w:rsidR="00557374" w:rsidRPr="00B65865">
        <w:rPr>
          <w:rFonts w:ascii="Times New Roman" w:hAnsi="Times New Roman"/>
          <w:sz w:val="24"/>
          <w:szCs w:val="24"/>
        </w:rPr>
        <w:t xml:space="preserve">об официальном сайте администрации </w:t>
      </w:r>
      <w:proofErr w:type="spellStart"/>
      <w:r w:rsidR="00557374">
        <w:rPr>
          <w:rFonts w:ascii="Times New Roman" w:hAnsi="Times New Roman" w:cs="Times New Roman"/>
          <w:sz w:val="24"/>
          <w:szCs w:val="24"/>
        </w:rPr>
        <w:t>Дрофинского</w:t>
      </w:r>
      <w:proofErr w:type="spellEnd"/>
      <w:r w:rsidR="00557374" w:rsidRPr="00B65865">
        <w:rPr>
          <w:sz w:val="24"/>
          <w:szCs w:val="24"/>
        </w:rPr>
        <w:t xml:space="preserve"> </w:t>
      </w:r>
      <w:r w:rsidR="00557374" w:rsidRPr="00B65865">
        <w:rPr>
          <w:rFonts w:ascii="Times New Roman" w:hAnsi="Times New Roman"/>
          <w:sz w:val="24"/>
          <w:szCs w:val="24"/>
        </w:rPr>
        <w:t>се</w:t>
      </w:r>
      <w:r w:rsidR="00557374">
        <w:rPr>
          <w:rFonts w:ascii="Times New Roman" w:hAnsi="Times New Roman"/>
          <w:sz w:val="24"/>
          <w:szCs w:val="24"/>
        </w:rPr>
        <w:t xml:space="preserve">льского поселения Нижнегорского </w:t>
      </w:r>
      <w:r w:rsidR="00557374" w:rsidRPr="00B65865">
        <w:rPr>
          <w:rFonts w:ascii="Times New Roman" w:hAnsi="Times New Roman"/>
          <w:sz w:val="24"/>
          <w:szCs w:val="24"/>
        </w:rPr>
        <w:t>муниципального района</w:t>
      </w:r>
      <w:r w:rsidR="00557374">
        <w:rPr>
          <w:rFonts w:ascii="Times New Roman" w:hAnsi="Times New Roman"/>
          <w:sz w:val="24"/>
          <w:szCs w:val="24"/>
        </w:rPr>
        <w:t xml:space="preserve"> Республики Крым, утвержденное постановлением администрации </w:t>
      </w:r>
      <w:proofErr w:type="spellStart"/>
      <w:r w:rsidR="00557374">
        <w:rPr>
          <w:rFonts w:ascii="Times New Roman" w:hAnsi="Times New Roman"/>
          <w:sz w:val="24"/>
          <w:szCs w:val="24"/>
        </w:rPr>
        <w:t>Дрофинского</w:t>
      </w:r>
      <w:proofErr w:type="spellEnd"/>
      <w:r w:rsidR="00557374">
        <w:rPr>
          <w:rFonts w:ascii="Times New Roman" w:hAnsi="Times New Roman"/>
          <w:sz w:val="24"/>
          <w:szCs w:val="24"/>
        </w:rPr>
        <w:t xml:space="preserve"> сельского поселения от 23.12.2015 г. № 87:</w:t>
      </w:r>
    </w:p>
    <w:p w:rsidR="00557374" w:rsidRDefault="00557374" w:rsidP="00557374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2.1 дополнить абзацем следующего содержания:</w:t>
      </w:r>
    </w:p>
    <w:p w:rsidR="00557374" w:rsidRDefault="00557374" w:rsidP="00557374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"</w:t>
      </w:r>
      <w:r w:rsidRPr="00557374">
        <w:rPr>
          <w:rFonts w:ascii="Times New Roman" w:hAnsi="Times New Roman"/>
          <w:sz w:val="24"/>
          <w:szCs w:val="24"/>
        </w:rPr>
        <w:t>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сайте с соблюдением требований части 2 статьи 6 Федерального закона</w:t>
      </w:r>
      <w:proofErr w:type="gramEnd"/>
      <w:r w:rsidRPr="00557374">
        <w:rPr>
          <w:rFonts w:ascii="Times New Roman" w:hAnsi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</w:t>
      </w:r>
      <w:proofErr w:type="gramStart"/>
      <w:r w:rsidRPr="005573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"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E6B02" w:rsidRPr="00B65865" w:rsidRDefault="00557374" w:rsidP="00557374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6B02" w:rsidRPr="00B65865">
        <w:rPr>
          <w:rFonts w:ascii="Times New Roman" w:hAnsi="Times New Roman"/>
          <w:sz w:val="24"/>
          <w:szCs w:val="24"/>
        </w:rPr>
        <w:t>. Постановление вступает в силу со дня его обнародования</w:t>
      </w:r>
      <w:r w:rsidR="00B65865" w:rsidRPr="00B65865">
        <w:rPr>
          <w:rFonts w:ascii="Times New Roman" w:hAnsi="Times New Roman"/>
          <w:sz w:val="24"/>
          <w:szCs w:val="24"/>
        </w:rPr>
        <w:t xml:space="preserve"> на информац</w:t>
      </w:r>
      <w:r w:rsidR="005258DE">
        <w:rPr>
          <w:rFonts w:ascii="Times New Roman" w:hAnsi="Times New Roman"/>
          <w:sz w:val="24"/>
          <w:szCs w:val="24"/>
        </w:rPr>
        <w:t xml:space="preserve">ионных досках </w:t>
      </w:r>
      <w:proofErr w:type="spellStart"/>
      <w:r w:rsidR="005258DE">
        <w:rPr>
          <w:rFonts w:ascii="Times New Roman" w:hAnsi="Times New Roman"/>
          <w:sz w:val="24"/>
          <w:szCs w:val="24"/>
        </w:rPr>
        <w:t>Дрофинского</w:t>
      </w:r>
      <w:proofErr w:type="spellEnd"/>
      <w:r w:rsidR="005258DE">
        <w:rPr>
          <w:rFonts w:ascii="Times New Roman" w:hAnsi="Times New Roman"/>
          <w:sz w:val="24"/>
          <w:szCs w:val="24"/>
        </w:rPr>
        <w:t xml:space="preserve"> </w:t>
      </w:r>
      <w:r w:rsidR="00B65865" w:rsidRPr="00B6586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E6B02" w:rsidRPr="00B65865">
        <w:rPr>
          <w:rFonts w:ascii="Times New Roman" w:hAnsi="Times New Roman"/>
          <w:sz w:val="24"/>
          <w:szCs w:val="24"/>
        </w:rPr>
        <w:t>.</w:t>
      </w:r>
    </w:p>
    <w:p w:rsidR="001E6B02" w:rsidRPr="00B65865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B65865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Default="005258DE" w:rsidP="005573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Дрофинского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169F8" w:rsidRPr="00B65865">
        <w:rPr>
          <w:rFonts w:ascii="Times New Roman" w:hAnsi="Times New Roman"/>
          <w:sz w:val="24"/>
          <w:szCs w:val="24"/>
        </w:rPr>
        <w:t xml:space="preserve"> сельского поселения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Э.Э.Паниев</w:t>
      </w:r>
      <w:proofErr w:type="spellEnd"/>
    </w:p>
    <w:p w:rsidR="00396092" w:rsidRDefault="00396092" w:rsidP="00396092">
      <w:pPr>
        <w:pStyle w:val="ab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</w:t>
      </w:r>
    </w:p>
    <w:p w:rsidR="00396092" w:rsidRDefault="00396092" w:rsidP="0039609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</w:t>
      </w:r>
    </w:p>
    <w:p w:rsidR="00396092" w:rsidRDefault="00396092" w:rsidP="0039609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</w:t>
      </w:r>
    </w:p>
    <w:p w:rsidR="00396092" w:rsidRDefault="00396092" w:rsidP="0039609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официальном сайте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Дрофинского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Нижнегорского  муниципального района Республики Крым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в новой редакции)</w:t>
      </w:r>
      <w:bookmarkStart w:id="0" w:name="_GoBack"/>
      <w:bookmarkEnd w:id="0"/>
    </w:p>
    <w:p w:rsidR="00396092" w:rsidRDefault="00396092" w:rsidP="003960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96092" w:rsidRDefault="00396092" w:rsidP="0039609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96092" w:rsidRDefault="00396092" w:rsidP="00396092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Официальный сайт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Дрофинского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– сайт) создан в сети Интернет с целью обеспечения доступа к информации о деятельности органов местного самоуправления  </w:t>
      </w:r>
      <w:proofErr w:type="spellStart"/>
      <w:r>
        <w:rPr>
          <w:rFonts w:ascii="Times New Roman" w:hAnsi="Times New Roman"/>
          <w:sz w:val="24"/>
          <w:szCs w:val="24"/>
        </w:rPr>
        <w:t>Дрофинского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96092" w:rsidRDefault="00396092" w:rsidP="00396092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Электронный адрес сайта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www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396092" w:rsidRDefault="00396092" w:rsidP="00396092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Наименование сайта – «Официальный сайт администрации муниципального образования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Дрофинского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Нижнегорского муниципального района Республики Крым ».</w:t>
      </w:r>
    </w:p>
    <w:p w:rsidR="00396092" w:rsidRDefault="00396092" w:rsidP="00396092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396092" w:rsidRDefault="00396092" w:rsidP="0039609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сайта</w:t>
      </w:r>
    </w:p>
    <w:p w:rsidR="00396092" w:rsidRDefault="00396092" w:rsidP="0039609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96092" w:rsidRDefault="00396092" w:rsidP="00396092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самоуправления», а также информация, обязательность размещения которой установлены иными законами.</w:t>
      </w:r>
    </w:p>
    <w:p w:rsidR="00396092" w:rsidRDefault="00396092" w:rsidP="00396092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+На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сайте с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соблюдением требований части 2 статьи 6 Федерального закона от 2 мая 2006 г. N 59-ФЗ "О порядке рассмотрения обращений граждан Российской Федерации".</w:t>
      </w:r>
    </w:p>
    <w:p w:rsidR="00396092" w:rsidRDefault="00396092" w:rsidP="00396092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396092" w:rsidRDefault="00396092" w:rsidP="00396092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396092" w:rsidRDefault="00396092" w:rsidP="00396092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Определение структуры сайта, создание и удаление разделов сайта возлагается на специалиста  администрации по распоряжению главы поселения.</w:t>
      </w:r>
    </w:p>
    <w:p w:rsidR="00396092" w:rsidRDefault="00396092" w:rsidP="0039609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размещения, редактирования и удаления информации на сайте.</w:t>
      </w:r>
    </w:p>
    <w:p w:rsidR="00396092" w:rsidRDefault="00396092" w:rsidP="0039609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 xml:space="preserve">Размещение, редактирование и удаление информации на сайте осуществляется специалистом технической службы на основании информации, представляемой в бумажном и электронном видах специалистами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Дрофинского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главой сельского поселения.</w:t>
      </w:r>
      <w:proofErr w:type="gramEnd"/>
    </w:p>
    <w:p w:rsidR="00396092" w:rsidRDefault="00396092" w:rsidP="0039609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Дрофинского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проводит проверку необходимости размещения или обновления информации не реже 1 раза в квартал.</w:t>
      </w:r>
    </w:p>
    <w:p w:rsidR="00396092" w:rsidRDefault="00396092" w:rsidP="0039609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Специалисты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Дрофинского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</w:t>
      </w:r>
    </w:p>
    <w:p w:rsidR="00396092" w:rsidRDefault="00396092" w:rsidP="0039609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Требования к технологическим, программным и лингвистическим средствам обеспечения пользования сайтом</w:t>
      </w:r>
    </w:p>
    <w:p w:rsidR="00396092" w:rsidRDefault="00396092" w:rsidP="0039609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6092" w:rsidRDefault="00396092" w:rsidP="00396092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>
        <w:rPr>
          <w:rFonts w:ascii="Times New Roman" w:hAnsi="Times New Roman"/>
          <w:sz w:val="24"/>
          <w:szCs w:val="24"/>
        </w:rPr>
        <w:t>распространенными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396092" w:rsidRDefault="00396092" w:rsidP="00396092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Должна быть предусмотрена защита размещенной на сайте информации от неправомерного доступа.</w:t>
      </w:r>
    </w:p>
    <w:p w:rsidR="00396092" w:rsidRDefault="00396092" w:rsidP="00396092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396092" w:rsidRDefault="00396092" w:rsidP="00396092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396092" w:rsidRDefault="00396092" w:rsidP="00396092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Для размещения, редактирования и удаления информации на сайте используются веб-обозреватели с поддержкой </w:t>
      </w:r>
      <w:proofErr w:type="spellStart"/>
      <w:r>
        <w:rPr>
          <w:rFonts w:ascii="Times New Roman" w:hAnsi="Times New Roman"/>
          <w:sz w:val="24"/>
          <w:szCs w:val="24"/>
        </w:rPr>
        <w:t>JavaScript</w:t>
      </w:r>
      <w:proofErr w:type="spellEnd"/>
      <w:r>
        <w:rPr>
          <w:rFonts w:ascii="Times New Roman" w:hAnsi="Times New Roman"/>
          <w:sz w:val="24"/>
          <w:szCs w:val="24"/>
        </w:rPr>
        <w:t xml:space="preserve">, выполнение </w:t>
      </w:r>
      <w:proofErr w:type="spellStart"/>
      <w:r>
        <w:rPr>
          <w:rFonts w:ascii="Times New Roman" w:hAnsi="Times New Roman"/>
          <w:sz w:val="24"/>
          <w:szCs w:val="24"/>
        </w:rPr>
        <w:t>JavaScript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 быть включено.</w:t>
      </w:r>
    </w:p>
    <w:p w:rsidR="00396092" w:rsidRDefault="00396092" w:rsidP="00396092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</w:t>
      </w:r>
      <w:proofErr w:type="spellStart"/>
      <w:r>
        <w:rPr>
          <w:rFonts w:ascii="Times New Roman" w:hAnsi="Times New Roman"/>
          <w:sz w:val="24"/>
          <w:szCs w:val="24"/>
        </w:rPr>
        <w:t>MicrosoftSilverlight</w:t>
      </w:r>
      <w:proofErr w:type="spellEnd"/>
      <w:r>
        <w:rPr>
          <w:rFonts w:ascii="Times New Roman" w:hAnsi="Times New Roman"/>
          <w:sz w:val="24"/>
          <w:szCs w:val="24"/>
        </w:rPr>
        <w:t>, аудиозаписи – в формате MP3.</w:t>
      </w:r>
    </w:p>
    <w:p w:rsidR="00396092" w:rsidRDefault="00396092" w:rsidP="00396092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396092" w:rsidRDefault="00396092" w:rsidP="00396092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396092" w:rsidRDefault="00396092" w:rsidP="00396092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396092" w:rsidRDefault="00396092" w:rsidP="0039609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Прекращение функционирования сайта</w:t>
      </w:r>
    </w:p>
    <w:p w:rsidR="00396092" w:rsidRDefault="00396092" w:rsidP="00396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Сайт прекращает свое функционирование на основании постановления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Дрофинского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396092" w:rsidRDefault="00396092" w:rsidP="0039609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Мероприятия, связанные с прекращением функционирования сайта, производятся  специалистом технической службы на основании постановления главы </w:t>
      </w:r>
      <w:proofErr w:type="spellStart"/>
      <w:r>
        <w:rPr>
          <w:rFonts w:ascii="Times New Roman" w:hAnsi="Times New Roman"/>
          <w:sz w:val="24"/>
          <w:szCs w:val="24"/>
        </w:rPr>
        <w:t>Дрофинского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Крым.</w:t>
      </w:r>
    </w:p>
    <w:p w:rsidR="00396092" w:rsidRDefault="00396092" w:rsidP="003960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396092" w:rsidRDefault="00396092" w:rsidP="003960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№ 1</w:t>
      </w:r>
    </w:p>
    <w:p w:rsidR="00396092" w:rsidRDefault="00396092" w:rsidP="0039609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об официальном сайте </w:t>
      </w:r>
    </w:p>
    <w:p w:rsidR="00396092" w:rsidRDefault="00396092" w:rsidP="0039609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Дрофинского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396092" w:rsidRDefault="00396092" w:rsidP="0039609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96092" w:rsidRDefault="00396092" w:rsidP="003960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информации о деятельности администрации</w:t>
      </w: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Дрофинского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поселения, </w:t>
      </w: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размещаемой в сети Интернет</w:t>
      </w:r>
      <w:proofErr w:type="gramEnd"/>
    </w:p>
    <w:p w:rsidR="00396092" w:rsidRDefault="00396092" w:rsidP="003960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94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4"/>
        <w:gridCol w:w="3454"/>
        <w:gridCol w:w="2266"/>
        <w:gridCol w:w="3175"/>
      </w:tblGrid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96092" w:rsidRDefault="0039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деятельности</w:t>
            </w:r>
          </w:p>
          <w:p w:rsidR="00396092" w:rsidRDefault="0039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396092" w:rsidRDefault="0039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396092" w:rsidRDefault="0039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размещения</w:t>
            </w:r>
          </w:p>
          <w:p w:rsidR="00396092" w:rsidRDefault="0039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(срок обновления)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информация об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396092" w:rsidRDefault="003960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Полномочия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нормативные правовые акты, определяющие эти полномочия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специалистах администрации сельского поселения,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ind w:left="95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182" w:right="1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нормотворческой деятельности администрации _____________________ поселения, в том числе: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администрации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включая сведения о внесении в 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изменений, признании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15 рабочих дней после принятия документов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поселения, включая сведения о внесении в них изменений, признании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96092" w:rsidRDefault="00396092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396092" w:rsidRDefault="00396092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15 рабочих дней после вступления принятия документов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продаже муниципального имущества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молодёжной политике, спорте и культурной деятельности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40" w:righ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396092" w:rsidTr="00396092">
        <w:trPr>
          <w:trHeight w:val="4007"/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областными законами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Тексты официальных выступлений, заявлений, пресс-конференций, интервью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3-х рабочих дней после официального выступления,  проведения сходов, собраний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Статистическая и аналитическая информация,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Бухгалтерия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 об использовании и исполнении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Землеустройство,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и охраной земель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396092" w:rsidRDefault="0039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181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кадровом обеспечении администрации</w:t>
            </w:r>
          </w:p>
          <w:p w:rsidR="00396092" w:rsidRDefault="00396092">
            <w:pPr>
              <w:spacing w:before="100" w:beforeAutospacing="1" w:after="0" w:line="240" w:lineRule="auto"/>
              <w:ind w:left="181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том числе: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 дней до окончания срока приема документов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работе с обращениями граждан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том числе: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40" w:righ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Информация о специалисте по работе с обращениями граждан администрации сельского поселения (сведения о порядке его работы, фамилия, имя,</w:t>
            </w:r>
            <w:proofErr w:type="gramEnd"/>
          </w:p>
          <w:p w:rsidR="00396092" w:rsidRDefault="00396092">
            <w:pPr>
              <w:spacing w:before="100" w:beforeAutospacing="1" w:after="0" w:line="240" w:lineRule="auto"/>
              <w:ind w:left="40" w:righ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отчество, номера справочных телефонов)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96092" w:rsidTr="00396092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2" w:rsidRDefault="00396092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2" w:rsidRDefault="003960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ежеквартально, до 15-го числа первого месяца квартала, следующего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396092" w:rsidRDefault="003960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</w:p>
        </w:tc>
      </w:tr>
    </w:tbl>
    <w:p w:rsidR="00396092" w:rsidRDefault="00396092" w:rsidP="0039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092" w:rsidRDefault="00396092" w:rsidP="00396092"/>
    <w:p w:rsidR="00396092" w:rsidRPr="009A7079" w:rsidRDefault="00396092" w:rsidP="00557374">
      <w:pPr>
        <w:rPr>
          <w:rFonts w:ascii="Times New Roman" w:hAnsi="Times New Roman"/>
          <w:sz w:val="24"/>
          <w:szCs w:val="24"/>
        </w:rPr>
      </w:pPr>
    </w:p>
    <w:p w:rsidR="003F4C00" w:rsidRDefault="003F4C00"/>
    <w:sectPr w:rsidR="003F4C00" w:rsidSect="004C7098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74" w:rsidRDefault="00071574" w:rsidP="004C7098">
      <w:pPr>
        <w:spacing w:after="0" w:line="240" w:lineRule="auto"/>
      </w:pPr>
      <w:r>
        <w:separator/>
      </w:r>
    </w:p>
  </w:endnote>
  <w:endnote w:type="continuationSeparator" w:id="0">
    <w:p w:rsidR="00071574" w:rsidRDefault="00071574" w:rsidP="004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4407"/>
      <w:docPartObj>
        <w:docPartGallery w:val="Page Numbers (Bottom of Page)"/>
        <w:docPartUnique/>
      </w:docPartObj>
    </w:sdtPr>
    <w:sdtEndPr/>
    <w:sdtContent>
      <w:p w:rsidR="004C7098" w:rsidRDefault="00A268A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0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98" w:rsidRDefault="004C70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74" w:rsidRDefault="00071574" w:rsidP="004C7098">
      <w:pPr>
        <w:spacing w:after="0" w:line="240" w:lineRule="auto"/>
      </w:pPr>
      <w:r>
        <w:separator/>
      </w:r>
    </w:p>
  </w:footnote>
  <w:footnote w:type="continuationSeparator" w:id="0">
    <w:p w:rsidR="00071574" w:rsidRDefault="00071574" w:rsidP="004C7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2"/>
    <w:rsid w:val="00071574"/>
    <w:rsid w:val="000D2C8B"/>
    <w:rsid w:val="00150153"/>
    <w:rsid w:val="001E6B02"/>
    <w:rsid w:val="00255BB4"/>
    <w:rsid w:val="00306609"/>
    <w:rsid w:val="00396092"/>
    <w:rsid w:val="003F4C00"/>
    <w:rsid w:val="00484F81"/>
    <w:rsid w:val="00491A5A"/>
    <w:rsid w:val="004B7218"/>
    <w:rsid w:val="004C7098"/>
    <w:rsid w:val="00512053"/>
    <w:rsid w:val="005258DE"/>
    <w:rsid w:val="00557374"/>
    <w:rsid w:val="00792B66"/>
    <w:rsid w:val="007B0F6A"/>
    <w:rsid w:val="008A209A"/>
    <w:rsid w:val="009169F8"/>
    <w:rsid w:val="00962457"/>
    <w:rsid w:val="00993925"/>
    <w:rsid w:val="00A268A6"/>
    <w:rsid w:val="00AA3545"/>
    <w:rsid w:val="00B65865"/>
    <w:rsid w:val="00C01031"/>
    <w:rsid w:val="00DF3656"/>
    <w:rsid w:val="00E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E6B02"/>
    <w:rPr>
      <w:rFonts w:cs="Times New Roman"/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91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098"/>
  </w:style>
  <w:style w:type="paragraph" w:styleId="a7">
    <w:name w:val="footer"/>
    <w:basedOn w:val="a"/>
    <w:link w:val="a8"/>
    <w:uiPriority w:val="99"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098"/>
  </w:style>
  <w:style w:type="character" w:customStyle="1" w:styleId="apple-converted-space">
    <w:name w:val="apple-converted-space"/>
    <w:basedOn w:val="a0"/>
    <w:rsid w:val="00306609"/>
  </w:style>
  <w:style w:type="paragraph" w:customStyle="1" w:styleId="a9">
    <w:name w:val="Базовый"/>
    <w:link w:val="aa"/>
    <w:rsid w:val="005258D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азовый Знак"/>
    <w:link w:val="a9"/>
    <w:rsid w:val="005258D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258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E6B02"/>
    <w:rPr>
      <w:rFonts w:cs="Times New Roman"/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91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098"/>
  </w:style>
  <w:style w:type="paragraph" w:styleId="a7">
    <w:name w:val="footer"/>
    <w:basedOn w:val="a"/>
    <w:link w:val="a8"/>
    <w:uiPriority w:val="99"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098"/>
  </w:style>
  <w:style w:type="character" w:customStyle="1" w:styleId="apple-converted-space">
    <w:name w:val="apple-converted-space"/>
    <w:basedOn w:val="a0"/>
    <w:rsid w:val="00306609"/>
  </w:style>
  <w:style w:type="paragraph" w:customStyle="1" w:styleId="a9">
    <w:name w:val="Базовый"/>
    <w:link w:val="aa"/>
    <w:rsid w:val="005258D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азовый Знак"/>
    <w:link w:val="a9"/>
    <w:rsid w:val="005258D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25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83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486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Buhg</cp:lastModifiedBy>
  <cp:revision>4</cp:revision>
  <cp:lastPrinted>2018-03-01T13:10:00Z</cp:lastPrinted>
  <dcterms:created xsi:type="dcterms:W3CDTF">2018-03-01T13:11:00Z</dcterms:created>
  <dcterms:modified xsi:type="dcterms:W3CDTF">2018-03-01T13:12:00Z</dcterms:modified>
</cp:coreProperties>
</file>